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59B" w:rsidRPr="002D714E" w:rsidRDefault="00B4659B" w:rsidP="00B4659B">
      <w:pPr>
        <w:ind w:left="5096" w:right="-283"/>
        <w:jc w:val="both"/>
        <w:rPr>
          <w:rStyle w:val="spelle"/>
          <w:sz w:val="28"/>
          <w:szCs w:val="28"/>
          <w:lang w:val="uk-UA"/>
        </w:rPr>
      </w:pPr>
      <w:r>
        <w:rPr>
          <w:rStyle w:val="spelle"/>
          <w:sz w:val="28"/>
          <w:szCs w:val="28"/>
          <w:lang w:val="uk-UA"/>
        </w:rPr>
        <w:t>ЗАТВЕРДЖЕНО</w:t>
      </w:r>
    </w:p>
    <w:p w:rsidR="00AE40CE" w:rsidRDefault="004D6F1C" w:rsidP="007952D9">
      <w:pPr>
        <w:ind w:left="5096" w:right="-283"/>
        <w:jc w:val="both"/>
        <w:rPr>
          <w:sz w:val="28"/>
          <w:szCs w:val="28"/>
          <w:lang w:val="uk-UA"/>
        </w:rPr>
      </w:pPr>
      <w:r>
        <w:rPr>
          <w:rStyle w:val="spelle"/>
          <w:sz w:val="28"/>
          <w:szCs w:val="28"/>
          <w:lang w:val="uk-UA"/>
        </w:rPr>
        <w:t>н</w:t>
      </w:r>
      <w:r w:rsidR="00577ECA" w:rsidRPr="002D714E">
        <w:rPr>
          <w:rStyle w:val="spelle"/>
          <w:sz w:val="28"/>
          <w:szCs w:val="28"/>
          <w:lang w:val="uk-UA"/>
        </w:rPr>
        <w:t>аказ</w:t>
      </w:r>
      <w:r w:rsidR="00E24966">
        <w:rPr>
          <w:rStyle w:val="spelle"/>
          <w:sz w:val="28"/>
          <w:szCs w:val="28"/>
          <w:lang w:val="uk-UA"/>
        </w:rPr>
        <w:t xml:space="preserve"> </w:t>
      </w:r>
      <w:r w:rsidR="002238B3" w:rsidRPr="002D714E">
        <w:rPr>
          <w:sz w:val="28"/>
          <w:szCs w:val="28"/>
          <w:lang w:val="uk-UA"/>
        </w:rPr>
        <w:t xml:space="preserve">Головного </w:t>
      </w:r>
      <w:r w:rsidR="003F3307">
        <w:rPr>
          <w:sz w:val="28"/>
          <w:szCs w:val="28"/>
          <w:lang w:val="uk-UA"/>
        </w:rPr>
        <w:t>управління Держпродспоживслужб</w:t>
      </w:r>
      <w:r w:rsidR="00AE40CE">
        <w:rPr>
          <w:sz w:val="28"/>
          <w:szCs w:val="28"/>
          <w:lang w:val="uk-UA"/>
        </w:rPr>
        <w:t>и</w:t>
      </w:r>
    </w:p>
    <w:p w:rsidR="00AE40CE" w:rsidRDefault="00AE40CE" w:rsidP="007952D9">
      <w:pPr>
        <w:ind w:left="5096" w:right="-283"/>
        <w:jc w:val="both"/>
        <w:rPr>
          <w:sz w:val="28"/>
          <w:szCs w:val="28"/>
          <w:lang w:val="uk-UA"/>
        </w:rPr>
      </w:pPr>
      <w:r>
        <w:rPr>
          <w:sz w:val="28"/>
          <w:szCs w:val="28"/>
          <w:lang w:val="uk-UA"/>
        </w:rPr>
        <w:t>у Волинській</w:t>
      </w:r>
      <w:r w:rsidR="00E24966">
        <w:rPr>
          <w:sz w:val="28"/>
          <w:szCs w:val="28"/>
          <w:lang w:val="uk-UA"/>
        </w:rPr>
        <w:t xml:space="preserve"> </w:t>
      </w:r>
      <w:r w:rsidR="002238B3" w:rsidRPr="002D714E">
        <w:rPr>
          <w:sz w:val="28"/>
          <w:szCs w:val="28"/>
          <w:lang w:val="uk-UA"/>
        </w:rPr>
        <w:t xml:space="preserve">області </w:t>
      </w:r>
    </w:p>
    <w:p w:rsidR="00167891" w:rsidRPr="002D714E" w:rsidRDefault="007952D9" w:rsidP="007952D9">
      <w:pPr>
        <w:ind w:left="5096" w:right="-283"/>
        <w:jc w:val="both"/>
        <w:rPr>
          <w:rStyle w:val="spelle"/>
          <w:sz w:val="28"/>
          <w:szCs w:val="28"/>
          <w:lang w:val="uk-UA"/>
        </w:rPr>
      </w:pPr>
      <w:r w:rsidRPr="002D714E">
        <w:rPr>
          <w:sz w:val="28"/>
          <w:szCs w:val="28"/>
          <w:lang w:val="uk-UA"/>
        </w:rPr>
        <w:t>від</w:t>
      </w:r>
      <w:r w:rsidR="00DB648C">
        <w:rPr>
          <w:sz w:val="28"/>
          <w:szCs w:val="28"/>
          <w:lang w:val="uk-UA"/>
        </w:rPr>
        <w:t xml:space="preserve"> </w:t>
      </w:r>
      <w:r w:rsidR="00F661D2">
        <w:rPr>
          <w:sz w:val="28"/>
          <w:szCs w:val="28"/>
          <w:lang w:val="uk-UA"/>
        </w:rPr>
        <w:t>11</w:t>
      </w:r>
      <w:r w:rsidR="00DB648C" w:rsidRPr="00DB648C">
        <w:rPr>
          <w:sz w:val="28"/>
          <w:szCs w:val="28"/>
          <w:lang w:val="uk-UA"/>
        </w:rPr>
        <w:t xml:space="preserve"> </w:t>
      </w:r>
      <w:r w:rsidR="0028568A">
        <w:rPr>
          <w:sz w:val="28"/>
          <w:szCs w:val="28"/>
          <w:lang w:val="uk-UA"/>
        </w:rPr>
        <w:t>серпня</w:t>
      </w:r>
      <w:r w:rsidR="000B2A72" w:rsidRPr="006B4E8D">
        <w:rPr>
          <w:sz w:val="28"/>
          <w:szCs w:val="28"/>
          <w:lang w:val="uk-UA"/>
        </w:rPr>
        <w:t xml:space="preserve"> 2017 </w:t>
      </w:r>
      <w:r w:rsidR="000B2A72" w:rsidRPr="00EB510B">
        <w:rPr>
          <w:sz w:val="28"/>
          <w:szCs w:val="28"/>
          <w:lang w:val="uk-UA"/>
        </w:rPr>
        <w:t>року</w:t>
      </w:r>
      <w:r w:rsidR="00C512F8" w:rsidRPr="00EB510B">
        <w:rPr>
          <w:sz w:val="28"/>
          <w:szCs w:val="28"/>
          <w:lang w:val="uk-UA"/>
        </w:rPr>
        <w:t xml:space="preserve"> </w:t>
      </w:r>
      <w:r w:rsidR="00467B53" w:rsidRPr="00EB510B">
        <w:rPr>
          <w:sz w:val="28"/>
          <w:szCs w:val="28"/>
          <w:lang w:val="uk-UA"/>
        </w:rPr>
        <w:t>№</w:t>
      </w:r>
      <w:r w:rsidR="00C512F8" w:rsidRPr="00EB510B">
        <w:rPr>
          <w:rStyle w:val="spelle"/>
          <w:sz w:val="28"/>
          <w:szCs w:val="28"/>
          <w:lang w:val="uk-UA"/>
        </w:rPr>
        <w:t xml:space="preserve"> </w:t>
      </w:r>
      <w:r w:rsidR="00F661D2">
        <w:rPr>
          <w:rStyle w:val="spelle"/>
          <w:sz w:val="28"/>
          <w:szCs w:val="28"/>
          <w:lang w:val="uk-UA"/>
        </w:rPr>
        <w:t>140</w:t>
      </w:r>
      <w:r w:rsidR="0028568A">
        <w:rPr>
          <w:rStyle w:val="spelle"/>
          <w:sz w:val="28"/>
          <w:szCs w:val="28"/>
          <w:lang w:val="uk-UA"/>
        </w:rPr>
        <w:t xml:space="preserve"> </w:t>
      </w:r>
      <w:r w:rsidR="00AE40CE" w:rsidRPr="00EB510B">
        <w:rPr>
          <w:rStyle w:val="spelle"/>
          <w:sz w:val="28"/>
          <w:szCs w:val="28"/>
          <w:lang w:val="uk-UA"/>
        </w:rPr>
        <w:t>-</w:t>
      </w:r>
      <w:r w:rsidR="00F661D2">
        <w:rPr>
          <w:rStyle w:val="spelle"/>
          <w:sz w:val="28"/>
          <w:szCs w:val="28"/>
          <w:lang w:val="uk-UA"/>
        </w:rPr>
        <w:t xml:space="preserve"> </w:t>
      </w:r>
      <w:r w:rsidR="00AE40CE">
        <w:rPr>
          <w:rStyle w:val="spelle"/>
          <w:sz w:val="28"/>
          <w:szCs w:val="28"/>
          <w:lang w:val="uk-UA"/>
        </w:rPr>
        <w:t>од</w:t>
      </w:r>
    </w:p>
    <w:p w:rsidR="007A4316" w:rsidRDefault="007A4316" w:rsidP="00D45843">
      <w:pPr>
        <w:jc w:val="both"/>
        <w:rPr>
          <w:sz w:val="28"/>
          <w:szCs w:val="28"/>
          <w:lang w:val="uk-UA"/>
        </w:rPr>
      </w:pPr>
    </w:p>
    <w:p w:rsidR="00D221E8" w:rsidRDefault="00D221E8" w:rsidP="00D45843">
      <w:pPr>
        <w:jc w:val="both"/>
        <w:rPr>
          <w:sz w:val="28"/>
          <w:szCs w:val="28"/>
          <w:lang w:val="uk-UA"/>
        </w:rPr>
      </w:pPr>
    </w:p>
    <w:p w:rsidR="00AD31A0" w:rsidRPr="002E2ECC" w:rsidRDefault="00AE40CE" w:rsidP="00AE40CE">
      <w:pPr>
        <w:pStyle w:val="rvps12"/>
        <w:spacing w:before="0" w:beforeAutospacing="0" w:after="0" w:afterAutospacing="0"/>
        <w:jc w:val="center"/>
        <w:rPr>
          <w:rStyle w:val="rvts15"/>
          <w:b/>
          <w:sz w:val="28"/>
          <w:szCs w:val="28"/>
          <w:lang w:val="uk-UA"/>
        </w:rPr>
      </w:pPr>
      <w:r w:rsidRPr="002E2ECC">
        <w:rPr>
          <w:rStyle w:val="rvts15"/>
          <w:b/>
          <w:sz w:val="28"/>
          <w:szCs w:val="28"/>
          <w:lang w:val="uk-UA"/>
        </w:rPr>
        <w:t xml:space="preserve">УМОВИ </w:t>
      </w:r>
      <w:r w:rsidRPr="002E2ECC">
        <w:rPr>
          <w:b/>
          <w:sz w:val="28"/>
          <w:szCs w:val="28"/>
          <w:lang w:val="uk-UA"/>
        </w:rPr>
        <w:br/>
      </w:r>
      <w:r w:rsidRPr="002E2ECC">
        <w:rPr>
          <w:rStyle w:val="rvts15"/>
          <w:b/>
          <w:sz w:val="28"/>
          <w:szCs w:val="28"/>
          <w:lang w:val="uk-UA"/>
        </w:rPr>
        <w:t xml:space="preserve">проведення конкурсу </w:t>
      </w:r>
    </w:p>
    <w:p w:rsidR="00AE40CE" w:rsidRPr="002E2ECC" w:rsidRDefault="00AE40CE" w:rsidP="00AE40CE">
      <w:pPr>
        <w:pStyle w:val="rvps12"/>
        <w:spacing w:before="0" w:beforeAutospacing="0" w:after="0" w:afterAutospacing="0"/>
        <w:jc w:val="center"/>
        <w:rPr>
          <w:rStyle w:val="rvts15"/>
          <w:b/>
          <w:sz w:val="28"/>
          <w:szCs w:val="28"/>
          <w:lang w:val="uk-UA"/>
        </w:rPr>
      </w:pPr>
      <w:r w:rsidRPr="002E2ECC">
        <w:rPr>
          <w:rStyle w:val="rvts15"/>
          <w:b/>
          <w:sz w:val="28"/>
          <w:szCs w:val="28"/>
          <w:lang w:val="uk-UA"/>
        </w:rPr>
        <w:t>на зайняття вакантної посади (категорія «</w:t>
      </w:r>
      <w:r w:rsidR="00DB648C" w:rsidRPr="002E2ECC">
        <w:rPr>
          <w:rStyle w:val="rvts15"/>
          <w:b/>
          <w:sz w:val="28"/>
          <w:szCs w:val="28"/>
          <w:lang w:val="uk-UA"/>
        </w:rPr>
        <w:t>В</w:t>
      </w:r>
      <w:r w:rsidRPr="002E2ECC">
        <w:rPr>
          <w:rStyle w:val="rvts15"/>
          <w:b/>
          <w:sz w:val="28"/>
          <w:szCs w:val="28"/>
          <w:lang w:val="uk-UA"/>
        </w:rPr>
        <w:t>»)</w:t>
      </w:r>
      <w:r w:rsidR="00A74A2E" w:rsidRPr="002E2ECC">
        <w:rPr>
          <w:rStyle w:val="rvts15"/>
          <w:b/>
          <w:sz w:val="28"/>
          <w:szCs w:val="28"/>
          <w:lang w:val="uk-UA"/>
        </w:rPr>
        <w:t xml:space="preserve"> -</w:t>
      </w:r>
    </w:p>
    <w:p w:rsidR="00AE40CE" w:rsidRPr="002E2ECC" w:rsidRDefault="002B66D1" w:rsidP="00C512F8">
      <w:pPr>
        <w:ind w:left="-142" w:right="-283"/>
        <w:jc w:val="center"/>
        <w:rPr>
          <w:b/>
          <w:sz w:val="28"/>
          <w:szCs w:val="28"/>
          <w:lang w:val="uk-UA"/>
        </w:rPr>
      </w:pPr>
      <w:r>
        <w:rPr>
          <w:b/>
          <w:sz w:val="28"/>
          <w:szCs w:val="28"/>
          <w:lang w:val="uk-UA"/>
        </w:rPr>
        <w:t>провідного</w:t>
      </w:r>
      <w:r w:rsidR="007912F8" w:rsidRPr="002E2ECC">
        <w:rPr>
          <w:b/>
          <w:sz w:val="28"/>
          <w:szCs w:val="28"/>
          <w:lang w:val="uk-UA"/>
        </w:rPr>
        <w:t xml:space="preserve"> спеціаліста відділу безпеки середовища життєдіяльності управління державного нагляду за дотриманням санітарного законодавства </w:t>
      </w:r>
      <w:r w:rsidR="00AE40CE" w:rsidRPr="002E2ECC">
        <w:rPr>
          <w:b/>
          <w:sz w:val="28"/>
          <w:szCs w:val="28"/>
          <w:lang w:val="uk-UA"/>
        </w:rPr>
        <w:t>Головного управління</w:t>
      </w:r>
      <w:r w:rsidR="00C512F8" w:rsidRPr="002E2ECC">
        <w:rPr>
          <w:b/>
          <w:sz w:val="28"/>
          <w:szCs w:val="28"/>
          <w:lang w:val="uk-UA"/>
        </w:rPr>
        <w:t xml:space="preserve"> </w:t>
      </w:r>
      <w:r w:rsidR="00AE40CE" w:rsidRPr="002E2ECC">
        <w:rPr>
          <w:b/>
          <w:sz w:val="28"/>
          <w:szCs w:val="28"/>
          <w:lang w:val="uk-UA"/>
        </w:rPr>
        <w:t>Держпродспоживслужби</w:t>
      </w:r>
      <w:r w:rsidR="00C512F8" w:rsidRPr="002E2ECC">
        <w:rPr>
          <w:b/>
          <w:sz w:val="28"/>
          <w:szCs w:val="28"/>
          <w:lang w:val="uk-UA"/>
        </w:rPr>
        <w:t xml:space="preserve"> </w:t>
      </w:r>
      <w:r w:rsidR="00AE40CE" w:rsidRPr="002E2ECC">
        <w:rPr>
          <w:b/>
          <w:sz w:val="28"/>
          <w:szCs w:val="28"/>
          <w:lang w:val="uk-UA"/>
        </w:rPr>
        <w:t>у Волинській  області</w:t>
      </w:r>
    </w:p>
    <w:p w:rsidR="00FB5ABF" w:rsidRPr="002E2ECC" w:rsidRDefault="00FB5ABF" w:rsidP="00AE40CE">
      <w:pPr>
        <w:jc w:val="both"/>
        <w:rPr>
          <w:sz w:val="28"/>
          <w:szCs w:val="28"/>
          <w:lang w:val="uk-UA"/>
        </w:rPr>
      </w:pPr>
    </w:p>
    <w:tbl>
      <w:tblPr>
        <w:tblStyle w:val="a8"/>
        <w:tblW w:w="9889" w:type="dxa"/>
        <w:tblLook w:val="04A0"/>
      </w:tblPr>
      <w:tblGrid>
        <w:gridCol w:w="675"/>
        <w:gridCol w:w="1985"/>
        <w:gridCol w:w="419"/>
        <w:gridCol w:w="6810"/>
      </w:tblGrid>
      <w:tr w:rsidR="00AE40CE" w:rsidRPr="002E2ECC" w:rsidTr="00AD31A0">
        <w:tc>
          <w:tcPr>
            <w:tcW w:w="9889" w:type="dxa"/>
            <w:gridSpan w:val="4"/>
          </w:tcPr>
          <w:p w:rsidR="00AE40CE" w:rsidRPr="002E2ECC" w:rsidRDefault="00AE40CE" w:rsidP="00AE40CE">
            <w:pPr>
              <w:jc w:val="center"/>
              <w:rPr>
                <w:b/>
                <w:sz w:val="28"/>
                <w:szCs w:val="28"/>
                <w:lang w:val="uk-UA"/>
              </w:rPr>
            </w:pPr>
            <w:r w:rsidRPr="002E2ECC">
              <w:rPr>
                <w:b/>
                <w:sz w:val="28"/>
                <w:szCs w:val="28"/>
                <w:lang w:val="uk-UA"/>
              </w:rPr>
              <w:t>Загальні умови</w:t>
            </w:r>
          </w:p>
        </w:tc>
      </w:tr>
      <w:tr w:rsidR="00AE40CE" w:rsidRPr="00381263" w:rsidTr="00E37D0E">
        <w:tc>
          <w:tcPr>
            <w:tcW w:w="2660" w:type="dxa"/>
            <w:gridSpan w:val="2"/>
          </w:tcPr>
          <w:p w:rsidR="00AE40CE" w:rsidRPr="002E2ECC" w:rsidRDefault="00AE40CE" w:rsidP="00A92AAE">
            <w:pPr>
              <w:jc w:val="center"/>
              <w:rPr>
                <w:b/>
                <w:sz w:val="28"/>
                <w:szCs w:val="28"/>
                <w:lang w:val="uk-UA"/>
              </w:rPr>
            </w:pPr>
            <w:r w:rsidRPr="002E2ECC">
              <w:rPr>
                <w:b/>
                <w:sz w:val="28"/>
                <w:szCs w:val="28"/>
                <w:lang w:val="uk-UA"/>
              </w:rPr>
              <w:t>Посадові обов’язки:</w:t>
            </w:r>
          </w:p>
        </w:tc>
        <w:tc>
          <w:tcPr>
            <w:tcW w:w="7229" w:type="dxa"/>
            <w:gridSpan w:val="2"/>
          </w:tcPr>
          <w:p w:rsidR="0070318D" w:rsidRPr="002E2ECC" w:rsidRDefault="00C95260" w:rsidP="00645C75">
            <w:pPr>
              <w:ind w:left="71"/>
              <w:jc w:val="both"/>
              <w:rPr>
                <w:sz w:val="28"/>
                <w:szCs w:val="28"/>
                <w:lang w:val="uk-UA"/>
              </w:rPr>
            </w:pPr>
            <w:r>
              <w:rPr>
                <w:sz w:val="28"/>
                <w:szCs w:val="28"/>
                <w:lang w:val="uk-UA"/>
              </w:rPr>
              <w:t xml:space="preserve">  </w:t>
            </w:r>
            <w:r w:rsidR="0028568A">
              <w:rPr>
                <w:sz w:val="28"/>
                <w:szCs w:val="28"/>
                <w:lang w:val="uk-UA"/>
              </w:rPr>
              <w:t xml:space="preserve"> </w:t>
            </w:r>
            <w:r w:rsidR="0070318D" w:rsidRPr="002E2ECC">
              <w:rPr>
                <w:sz w:val="28"/>
                <w:szCs w:val="28"/>
                <w:lang w:val="uk-UA"/>
              </w:rPr>
              <w:t xml:space="preserve">Здійснює </w:t>
            </w:r>
            <w:r w:rsidR="0070318D" w:rsidRPr="002E2ECC">
              <w:rPr>
                <w:color w:val="000000"/>
                <w:sz w:val="28"/>
                <w:szCs w:val="28"/>
                <w:lang w:val="uk-UA"/>
              </w:rPr>
              <w:t xml:space="preserve">у межах повноважень, передбачених законодавством, державний нагляд (контроль) </w:t>
            </w:r>
            <w:r w:rsidR="0070318D" w:rsidRPr="002E2ECC">
              <w:rPr>
                <w:sz w:val="28"/>
                <w:szCs w:val="28"/>
                <w:lang w:val="uk-UA"/>
              </w:rPr>
              <w:t>за факторами середовища життєдіяльності людини, що мають шкідливий вплив на здоров’я населення;</w:t>
            </w:r>
          </w:p>
          <w:p w:rsidR="0070318D" w:rsidRPr="002E2ECC" w:rsidRDefault="00C95260" w:rsidP="00645C75">
            <w:pPr>
              <w:ind w:left="71"/>
              <w:jc w:val="both"/>
              <w:rPr>
                <w:sz w:val="28"/>
                <w:szCs w:val="28"/>
                <w:lang w:val="uk-UA"/>
              </w:rPr>
            </w:pPr>
            <w:r>
              <w:rPr>
                <w:sz w:val="28"/>
                <w:szCs w:val="28"/>
                <w:lang w:val="uk-UA"/>
              </w:rPr>
              <w:t xml:space="preserve">  </w:t>
            </w:r>
            <w:r w:rsidR="0028568A">
              <w:rPr>
                <w:sz w:val="28"/>
                <w:szCs w:val="28"/>
                <w:lang w:val="uk-UA"/>
              </w:rPr>
              <w:t xml:space="preserve"> </w:t>
            </w:r>
            <w:r w:rsidR="0070318D" w:rsidRPr="002E2ECC">
              <w:rPr>
                <w:rStyle w:val="FontStyle14"/>
                <w:sz w:val="28"/>
                <w:szCs w:val="28"/>
                <w:lang w:val="uk-UA" w:eastAsia="uk-UA"/>
              </w:rPr>
              <w:t xml:space="preserve">Приймає участь у </w:t>
            </w:r>
            <w:r w:rsidR="0070318D" w:rsidRPr="002E2ECC">
              <w:rPr>
                <w:sz w:val="28"/>
                <w:szCs w:val="28"/>
                <w:lang w:val="uk-UA"/>
              </w:rPr>
              <w:t>проведенні державної                                                          санітарно-епідеміологічної експертизи, видачі                                                          відповідних висновків, за результатами її проведення;</w:t>
            </w:r>
          </w:p>
          <w:p w:rsidR="0070318D" w:rsidRPr="002E2ECC" w:rsidRDefault="00C95260" w:rsidP="00C95260">
            <w:pPr>
              <w:ind w:left="71" w:hanging="37"/>
              <w:jc w:val="both"/>
              <w:rPr>
                <w:sz w:val="28"/>
                <w:szCs w:val="28"/>
                <w:lang w:val="uk-UA"/>
              </w:rPr>
            </w:pPr>
            <w:r>
              <w:rPr>
                <w:sz w:val="28"/>
                <w:szCs w:val="28"/>
                <w:lang w:val="uk-UA"/>
              </w:rPr>
              <w:t xml:space="preserve">  </w:t>
            </w:r>
            <w:r w:rsidR="0028568A">
              <w:rPr>
                <w:sz w:val="28"/>
                <w:szCs w:val="28"/>
                <w:lang w:val="uk-UA"/>
              </w:rPr>
              <w:t xml:space="preserve"> </w:t>
            </w:r>
            <w:r>
              <w:rPr>
                <w:sz w:val="28"/>
                <w:szCs w:val="28"/>
                <w:lang w:val="uk-UA"/>
              </w:rPr>
              <w:t xml:space="preserve"> </w:t>
            </w:r>
            <w:r w:rsidR="00F661D2">
              <w:rPr>
                <w:sz w:val="28"/>
                <w:szCs w:val="28"/>
                <w:lang w:val="uk-UA"/>
              </w:rPr>
              <w:t>Бере участь у розробц</w:t>
            </w:r>
            <w:r w:rsidR="0070318D" w:rsidRPr="002E2ECC">
              <w:rPr>
                <w:sz w:val="28"/>
                <w:szCs w:val="28"/>
                <w:lang w:val="uk-UA"/>
              </w:rPr>
              <w:t xml:space="preserve">і санітарних,                                                            протиепідемічних (профілактичних) заходів;                        </w:t>
            </w:r>
            <w:r>
              <w:rPr>
                <w:sz w:val="28"/>
                <w:szCs w:val="28"/>
                <w:lang w:val="uk-UA"/>
              </w:rPr>
              <w:t xml:space="preserve">                                 </w:t>
            </w:r>
            <w:r w:rsidR="0028568A">
              <w:rPr>
                <w:sz w:val="28"/>
                <w:szCs w:val="28"/>
                <w:lang w:val="uk-UA"/>
              </w:rPr>
              <w:t xml:space="preserve"> </w:t>
            </w:r>
            <w:r>
              <w:rPr>
                <w:sz w:val="28"/>
                <w:szCs w:val="28"/>
                <w:lang w:val="uk-UA"/>
              </w:rPr>
              <w:t xml:space="preserve">     </w:t>
            </w:r>
            <w:r w:rsidR="0070318D" w:rsidRPr="002E2ECC">
              <w:rPr>
                <w:color w:val="000000"/>
                <w:sz w:val="28"/>
                <w:szCs w:val="28"/>
                <w:lang w:val="uk-UA"/>
              </w:rPr>
              <w:t>Бере участь у визначенні факторів, що                                                           можуть  мати шкідливий вплив на здоров’я                                                           людини, у   проведенні оцінки ризику та                                                           встановленні ступеня створюваного ними                                                           ризику;</w:t>
            </w:r>
          </w:p>
          <w:p w:rsidR="00EB510B" w:rsidRPr="002E2ECC" w:rsidRDefault="00C95260" w:rsidP="0028568A">
            <w:pPr>
              <w:pStyle w:val="Style7"/>
              <w:widowControl/>
              <w:spacing w:line="240" w:lineRule="auto"/>
              <w:ind w:left="71" w:firstLine="0"/>
              <w:rPr>
                <w:sz w:val="28"/>
                <w:szCs w:val="28"/>
                <w:lang w:val="uk-UA"/>
              </w:rPr>
            </w:pPr>
            <w:r>
              <w:rPr>
                <w:sz w:val="28"/>
                <w:szCs w:val="28"/>
                <w:lang w:val="uk-UA"/>
              </w:rPr>
              <w:t xml:space="preserve">  </w:t>
            </w:r>
            <w:r w:rsidR="0028568A">
              <w:rPr>
                <w:sz w:val="28"/>
                <w:szCs w:val="28"/>
                <w:lang w:val="uk-UA"/>
              </w:rPr>
              <w:t xml:space="preserve"> </w:t>
            </w:r>
            <w:r w:rsidR="0070318D" w:rsidRPr="002E2ECC">
              <w:rPr>
                <w:sz w:val="28"/>
                <w:szCs w:val="28"/>
                <w:lang w:val="uk-UA"/>
              </w:rPr>
              <w:t>Бере участь у реалізації науково-технічної,                                                           технологічної та інноваційної політики,                                                          впровадженні у виробництво науково-                                                         технічних досягнень та передового досвіду з                                                            питань факторів середовища життєдіяльності                                                            людини.</w:t>
            </w:r>
          </w:p>
        </w:tc>
      </w:tr>
      <w:tr w:rsidR="00AE40CE" w:rsidRPr="002E2ECC" w:rsidTr="00E37D0E">
        <w:tc>
          <w:tcPr>
            <w:tcW w:w="2660" w:type="dxa"/>
            <w:gridSpan w:val="2"/>
          </w:tcPr>
          <w:p w:rsidR="00D221E8" w:rsidRPr="002E2ECC" w:rsidRDefault="00AE40CE" w:rsidP="00A92AAE">
            <w:pPr>
              <w:jc w:val="center"/>
              <w:rPr>
                <w:b/>
                <w:sz w:val="28"/>
                <w:szCs w:val="28"/>
                <w:lang w:val="uk-UA"/>
              </w:rPr>
            </w:pPr>
            <w:r w:rsidRPr="002E2ECC">
              <w:rPr>
                <w:b/>
                <w:sz w:val="28"/>
                <w:szCs w:val="28"/>
                <w:lang w:val="uk-UA"/>
              </w:rPr>
              <w:t>Умови оплати праці</w:t>
            </w:r>
          </w:p>
        </w:tc>
        <w:tc>
          <w:tcPr>
            <w:tcW w:w="7229" w:type="dxa"/>
            <w:gridSpan w:val="2"/>
          </w:tcPr>
          <w:p w:rsidR="00EB510B" w:rsidRPr="002E2ECC" w:rsidRDefault="00AE40CE" w:rsidP="002B66D1">
            <w:pPr>
              <w:ind w:left="71"/>
              <w:jc w:val="both"/>
              <w:rPr>
                <w:sz w:val="28"/>
                <w:szCs w:val="28"/>
                <w:lang w:val="uk-UA"/>
              </w:rPr>
            </w:pPr>
            <w:r w:rsidRPr="002E2ECC">
              <w:rPr>
                <w:sz w:val="28"/>
                <w:szCs w:val="28"/>
                <w:lang w:val="uk-UA"/>
              </w:rPr>
              <w:t xml:space="preserve">Посадовий оклад </w:t>
            </w:r>
            <w:r w:rsidR="007E44B3" w:rsidRPr="002E2ECC">
              <w:rPr>
                <w:sz w:val="28"/>
                <w:szCs w:val="28"/>
                <w:lang w:val="uk-UA"/>
              </w:rPr>
              <w:t>–</w:t>
            </w:r>
            <w:r w:rsidRPr="002E2ECC">
              <w:rPr>
                <w:sz w:val="28"/>
                <w:szCs w:val="28"/>
                <w:lang w:val="uk-UA"/>
              </w:rPr>
              <w:t xml:space="preserve"> </w:t>
            </w:r>
            <w:r w:rsidR="0078654A" w:rsidRPr="002E2ECC">
              <w:rPr>
                <w:sz w:val="28"/>
                <w:szCs w:val="28"/>
                <w:lang w:val="uk-UA"/>
              </w:rPr>
              <w:t>3</w:t>
            </w:r>
            <w:r w:rsidR="002B66D1">
              <w:rPr>
                <w:sz w:val="28"/>
                <w:szCs w:val="28"/>
                <w:lang w:val="uk-UA"/>
              </w:rPr>
              <w:t>352</w:t>
            </w:r>
            <w:r w:rsidR="00846043" w:rsidRPr="002E2ECC">
              <w:rPr>
                <w:sz w:val="28"/>
                <w:szCs w:val="28"/>
                <w:lang w:val="uk-UA"/>
              </w:rPr>
              <w:t xml:space="preserve"> </w:t>
            </w:r>
            <w:r w:rsidRPr="002E2ECC">
              <w:rPr>
                <w:sz w:val="28"/>
                <w:szCs w:val="28"/>
                <w:lang w:val="uk-UA"/>
              </w:rPr>
              <w:t>грн., надбавка за вислугу</w:t>
            </w:r>
            <w:r w:rsidR="00C512F8" w:rsidRPr="002E2ECC">
              <w:rPr>
                <w:sz w:val="28"/>
                <w:szCs w:val="28"/>
                <w:lang w:val="uk-UA"/>
              </w:rPr>
              <w:t xml:space="preserve"> </w:t>
            </w:r>
            <w:r w:rsidRPr="002E2ECC">
              <w:rPr>
                <w:sz w:val="28"/>
                <w:szCs w:val="28"/>
                <w:lang w:val="uk-UA"/>
              </w:rPr>
              <w:t>років, надбавка за ранг державного службовця, за наявності</w:t>
            </w:r>
            <w:r w:rsidR="00C512F8" w:rsidRPr="002E2ECC">
              <w:rPr>
                <w:sz w:val="28"/>
                <w:szCs w:val="28"/>
                <w:lang w:val="uk-UA"/>
              </w:rPr>
              <w:t xml:space="preserve"> </w:t>
            </w:r>
            <w:r w:rsidRPr="002E2ECC">
              <w:rPr>
                <w:sz w:val="28"/>
                <w:szCs w:val="28"/>
                <w:lang w:val="uk-UA"/>
              </w:rPr>
              <w:t>достатнього фонду оплати праці – премія.</w:t>
            </w:r>
            <w:r w:rsidR="00EB510B">
              <w:rPr>
                <w:sz w:val="28"/>
                <w:szCs w:val="28"/>
                <w:lang w:val="uk-UA"/>
              </w:rPr>
              <w:t xml:space="preserve"> </w:t>
            </w:r>
          </w:p>
        </w:tc>
      </w:tr>
      <w:tr w:rsidR="00AE40CE" w:rsidRPr="002E2ECC" w:rsidTr="00E64636">
        <w:tc>
          <w:tcPr>
            <w:tcW w:w="2660" w:type="dxa"/>
            <w:gridSpan w:val="2"/>
          </w:tcPr>
          <w:p w:rsidR="00AE40CE" w:rsidRPr="002E2ECC" w:rsidRDefault="007E44B3" w:rsidP="00A92AAE">
            <w:pPr>
              <w:jc w:val="center"/>
              <w:rPr>
                <w:b/>
                <w:sz w:val="28"/>
                <w:szCs w:val="28"/>
                <w:lang w:val="uk-UA"/>
              </w:rPr>
            </w:pPr>
            <w:r w:rsidRPr="002E2ECC">
              <w:rPr>
                <w:b/>
                <w:color w:val="000000"/>
                <w:sz w:val="28"/>
                <w:szCs w:val="28"/>
                <w:lang w:val="uk-UA"/>
              </w:rPr>
              <w:t>Інформація про строковість чи безстроковість призначення на посаду</w:t>
            </w:r>
          </w:p>
        </w:tc>
        <w:tc>
          <w:tcPr>
            <w:tcW w:w="7229" w:type="dxa"/>
            <w:gridSpan w:val="2"/>
          </w:tcPr>
          <w:p w:rsidR="00AE40CE" w:rsidRPr="002E2ECC" w:rsidRDefault="007E44B3" w:rsidP="00645C75">
            <w:pPr>
              <w:ind w:left="71"/>
              <w:rPr>
                <w:sz w:val="28"/>
                <w:szCs w:val="28"/>
                <w:lang w:val="uk-UA"/>
              </w:rPr>
            </w:pPr>
            <w:r w:rsidRPr="002E2ECC">
              <w:rPr>
                <w:color w:val="000000"/>
                <w:sz w:val="28"/>
                <w:szCs w:val="28"/>
                <w:lang w:val="uk-UA"/>
              </w:rPr>
              <w:t>Безстроково</w:t>
            </w:r>
          </w:p>
        </w:tc>
      </w:tr>
      <w:tr w:rsidR="00AE40CE" w:rsidRPr="002E2ECC" w:rsidTr="00E64636">
        <w:tc>
          <w:tcPr>
            <w:tcW w:w="2660" w:type="dxa"/>
            <w:gridSpan w:val="2"/>
          </w:tcPr>
          <w:p w:rsidR="00AE40CE" w:rsidRPr="002E2ECC" w:rsidRDefault="007E44B3" w:rsidP="00A92AAE">
            <w:pPr>
              <w:jc w:val="center"/>
              <w:rPr>
                <w:b/>
                <w:sz w:val="28"/>
                <w:szCs w:val="28"/>
                <w:lang w:val="uk-UA"/>
              </w:rPr>
            </w:pPr>
            <w:r w:rsidRPr="002E2ECC">
              <w:rPr>
                <w:b/>
                <w:sz w:val="28"/>
                <w:szCs w:val="28"/>
                <w:lang w:val="uk-UA"/>
              </w:rPr>
              <w:t xml:space="preserve">Перелік документів, необхідних для </w:t>
            </w:r>
            <w:r w:rsidRPr="002E2ECC">
              <w:rPr>
                <w:b/>
                <w:sz w:val="28"/>
                <w:szCs w:val="28"/>
                <w:lang w:val="uk-UA"/>
              </w:rPr>
              <w:lastRenderedPageBreak/>
              <w:t>участі в конкурсі, та строк їх подання:</w:t>
            </w:r>
          </w:p>
        </w:tc>
        <w:tc>
          <w:tcPr>
            <w:tcW w:w="7229" w:type="dxa"/>
            <w:gridSpan w:val="2"/>
          </w:tcPr>
          <w:p w:rsidR="007E44B3" w:rsidRPr="002E2ECC" w:rsidRDefault="007E44B3" w:rsidP="007E7CFD">
            <w:pPr>
              <w:pStyle w:val="af2"/>
              <w:spacing w:before="0"/>
              <w:ind w:firstLine="0"/>
              <w:jc w:val="both"/>
              <w:rPr>
                <w:rFonts w:ascii="Times New Roman" w:hAnsi="Times New Roman"/>
                <w:sz w:val="28"/>
                <w:szCs w:val="28"/>
              </w:rPr>
            </w:pPr>
            <w:r w:rsidRPr="002E2ECC">
              <w:rPr>
                <w:rFonts w:ascii="Times New Roman" w:hAnsi="Times New Roman"/>
                <w:sz w:val="28"/>
                <w:szCs w:val="28"/>
              </w:rPr>
              <w:lastRenderedPageBreak/>
              <w:t>1</w:t>
            </w:r>
            <w:r w:rsidR="00C95260">
              <w:rPr>
                <w:rFonts w:ascii="Times New Roman" w:hAnsi="Times New Roman"/>
                <w:sz w:val="28"/>
                <w:szCs w:val="28"/>
              </w:rPr>
              <w:t>.</w:t>
            </w:r>
            <w:r w:rsidRPr="002E2ECC">
              <w:rPr>
                <w:rFonts w:ascii="Times New Roman" w:hAnsi="Times New Roman"/>
                <w:sz w:val="28"/>
                <w:szCs w:val="28"/>
              </w:rPr>
              <w:t xml:space="preserve"> </w:t>
            </w:r>
            <w:r w:rsidR="00C95260">
              <w:rPr>
                <w:rFonts w:ascii="Times New Roman" w:hAnsi="Times New Roman"/>
                <w:sz w:val="28"/>
                <w:szCs w:val="28"/>
              </w:rPr>
              <w:t>К</w:t>
            </w:r>
            <w:r w:rsidRPr="002E2ECC">
              <w:rPr>
                <w:rFonts w:ascii="Times New Roman" w:hAnsi="Times New Roman"/>
                <w:sz w:val="28"/>
                <w:szCs w:val="28"/>
              </w:rPr>
              <w:t>опію паспорта громадянина України;</w:t>
            </w:r>
          </w:p>
          <w:p w:rsidR="007E44B3" w:rsidRPr="002E2ECC" w:rsidRDefault="00C95260" w:rsidP="007E7CFD">
            <w:pPr>
              <w:pStyle w:val="af2"/>
              <w:spacing w:before="0"/>
              <w:ind w:firstLine="0"/>
              <w:jc w:val="both"/>
              <w:rPr>
                <w:rFonts w:ascii="Times New Roman" w:hAnsi="Times New Roman"/>
                <w:sz w:val="28"/>
                <w:szCs w:val="28"/>
              </w:rPr>
            </w:pPr>
            <w:r>
              <w:rPr>
                <w:rFonts w:ascii="Times New Roman" w:hAnsi="Times New Roman"/>
                <w:sz w:val="28"/>
                <w:szCs w:val="28"/>
              </w:rPr>
              <w:t>2.</w:t>
            </w:r>
            <w:r w:rsidR="007E44B3" w:rsidRPr="002E2ECC">
              <w:rPr>
                <w:rFonts w:ascii="Times New Roman" w:hAnsi="Times New Roman"/>
                <w:sz w:val="28"/>
                <w:szCs w:val="28"/>
              </w:rPr>
              <w:t xml:space="preserve"> </w:t>
            </w:r>
            <w:r>
              <w:rPr>
                <w:rFonts w:ascii="Times New Roman" w:hAnsi="Times New Roman"/>
                <w:sz w:val="28"/>
                <w:szCs w:val="28"/>
              </w:rPr>
              <w:t>П</w:t>
            </w:r>
            <w:r w:rsidR="007E44B3" w:rsidRPr="002E2ECC">
              <w:rPr>
                <w:rFonts w:ascii="Times New Roman" w:hAnsi="Times New Roman"/>
                <w:sz w:val="28"/>
                <w:szCs w:val="28"/>
              </w:rPr>
              <w:t xml:space="preserve">исьмову заяву про участь у конкурсі із зазначенням основних мотивів до зайняття посади державної служби, </w:t>
            </w:r>
            <w:r w:rsidR="007E44B3" w:rsidRPr="002E2ECC">
              <w:rPr>
                <w:rFonts w:ascii="Times New Roman" w:hAnsi="Times New Roman"/>
                <w:sz w:val="28"/>
                <w:szCs w:val="28"/>
              </w:rPr>
              <w:lastRenderedPageBreak/>
              <w:t>до якої додається резюме у довільній формі;</w:t>
            </w:r>
          </w:p>
          <w:p w:rsidR="007E44B3" w:rsidRPr="002E2ECC" w:rsidRDefault="00C95260" w:rsidP="007E7CFD">
            <w:pPr>
              <w:pStyle w:val="af2"/>
              <w:spacing w:before="0"/>
              <w:ind w:firstLine="0"/>
              <w:jc w:val="both"/>
              <w:rPr>
                <w:rFonts w:ascii="Times New Roman" w:hAnsi="Times New Roman"/>
                <w:sz w:val="28"/>
                <w:szCs w:val="28"/>
              </w:rPr>
            </w:pPr>
            <w:r>
              <w:rPr>
                <w:rFonts w:ascii="Times New Roman" w:hAnsi="Times New Roman"/>
                <w:sz w:val="28"/>
                <w:szCs w:val="28"/>
              </w:rPr>
              <w:t>3.</w:t>
            </w:r>
            <w:r w:rsidR="007E44B3" w:rsidRPr="002E2ECC">
              <w:rPr>
                <w:rFonts w:ascii="Times New Roman" w:hAnsi="Times New Roman"/>
                <w:sz w:val="28"/>
                <w:szCs w:val="28"/>
              </w:rPr>
              <w:t xml:space="preserve"> </w:t>
            </w:r>
            <w:r>
              <w:rPr>
                <w:rFonts w:ascii="Times New Roman" w:hAnsi="Times New Roman"/>
                <w:sz w:val="28"/>
                <w:szCs w:val="28"/>
              </w:rPr>
              <w:t>П</w:t>
            </w:r>
            <w:r w:rsidR="007E44B3" w:rsidRPr="002E2ECC">
              <w:rPr>
                <w:rFonts w:ascii="Times New Roman" w:hAnsi="Times New Roman"/>
                <w:sz w:val="28"/>
                <w:szCs w:val="28"/>
              </w:rPr>
              <w:t>исьмова зая</w:t>
            </w:r>
            <w:r w:rsidR="0028568A">
              <w:rPr>
                <w:rFonts w:ascii="Times New Roman" w:hAnsi="Times New Roman"/>
                <w:sz w:val="28"/>
                <w:szCs w:val="28"/>
              </w:rPr>
              <w:t xml:space="preserve">ва, в якій особа повідомляє, що </w:t>
            </w:r>
            <w:r w:rsidR="007E44B3" w:rsidRPr="002E2ECC">
              <w:rPr>
                <w:rFonts w:ascii="Times New Roman" w:hAnsi="Times New Roman"/>
                <w:sz w:val="28"/>
                <w:szCs w:val="28"/>
              </w:rPr>
              <w:t xml:space="preserve">до неї не застосовуються заборони, визначені </w:t>
            </w:r>
            <w:hyperlink r:id="rId7" w:anchor="n13" w:tgtFrame="_blank" w:history="1">
              <w:r w:rsidR="007E44B3" w:rsidRPr="002E2ECC">
                <w:rPr>
                  <w:rStyle w:val="af"/>
                  <w:rFonts w:ascii="Times New Roman" w:hAnsi="Times New Roman"/>
                  <w:color w:val="auto"/>
                  <w:sz w:val="28"/>
                  <w:szCs w:val="28"/>
                  <w:u w:val="none"/>
                </w:rPr>
                <w:t>частиною третьою</w:t>
              </w:r>
            </w:hyperlink>
            <w:r w:rsidR="007E44B3" w:rsidRPr="002E2ECC">
              <w:rPr>
                <w:rFonts w:ascii="Times New Roman" w:hAnsi="Times New Roman"/>
                <w:sz w:val="28"/>
                <w:szCs w:val="28"/>
              </w:rPr>
              <w:t xml:space="preserve"> або </w:t>
            </w:r>
            <w:hyperlink r:id="rId8" w:anchor="n14" w:tgtFrame="_blank" w:history="1">
              <w:r w:rsidR="007E44B3" w:rsidRPr="002E2ECC">
                <w:rPr>
                  <w:rStyle w:val="af"/>
                  <w:rFonts w:ascii="Times New Roman" w:hAnsi="Times New Roman"/>
                  <w:color w:val="auto"/>
                  <w:sz w:val="28"/>
                  <w:szCs w:val="28"/>
                  <w:u w:val="none"/>
                </w:rPr>
                <w:t>четвертою</w:t>
              </w:r>
            </w:hyperlink>
            <w:r w:rsidR="007E44B3" w:rsidRPr="002E2ECC">
              <w:rPr>
                <w:rFonts w:ascii="Times New Roman" w:hAnsi="Times New Roman"/>
                <w:sz w:val="28"/>
                <w:szCs w:val="28"/>
              </w:rPr>
              <w:t xml:space="preserve"> статті 1 Закону України «Про очищення влади», та надає згоду на проходження перевірки та оприлюднення відомостей стосовно неї</w:t>
            </w:r>
            <w:r w:rsidR="0028568A">
              <w:rPr>
                <w:rFonts w:ascii="Times New Roman" w:hAnsi="Times New Roman"/>
                <w:sz w:val="28"/>
                <w:szCs w:val="28"/>
              </w:rPr>
              <w:t>,</w:t>
            </w:r>
            <w:r w:rsidR="007E44B3" w:rsidRPr="002E2ECC">
              <w:rPr>
                <w:rFonts w:ascii="Times New Roman" w:hAnsi="Times New Roman"/>
                <w:sz w:val="28"/>
                <w:szCs w:val="28"/>
              </w:rPr>
              <w:t xml:space="preserve"> відповідно до зазначеного Закону або копію довідки встановленої форми про результати такої перевірки;</w:t>
            </w:r>
          </w:p>
          <w:p w:rsidR="007E44B3" w:rsidRDefault="00C95260" w:rsidP="007E7CFD">
            <w:pPr>
              <w:pStyle w:val="af2"/>
              <w:spacing w:before="0"/>
              <w:ind w:firstLine="0"/>
              <w:jc w:val="both"/>
              <w:rPr>
                <w:rFonts w:ascii="Times New Roman" w:hAnsi="Times New Roman"/>
                <w:sz w:val="28"/>
                <w:szCs w:val="28"/>
              </w:rPr>
            </w:pPr>
            <w:r>
              <w:rPr>
                <w:rFonts w:ascii="Times New Roman" w:hAnsi="Times New Roman"/>
                <w:sz w:val="28"/>
                <w:szCs w:val="28"/>
              </w:rPr>
              <w:t>4.</w:t>
            </w:r>
            <w:r w:rsidR="007E44B3" w:rsidRPr="002E2ECC">
              <w:rPr>
                <w:rFonts w:ascii="Times New Roman" w:hAnsi="Times New Roman"/>
                <w:sz w:val="28"/>
                <w:szCs w:val="28"/>
              </w:rPr>
              <w:t xml:space="preserve"> </w:t>
            </w:r>
            <w:r>
              <w:rPr>
                <w:rFonts w:ascii="Times New Roman" w:hAnsi="Times New Roman"/>
                <w:sz w:val="28"/>
                <w:szCs w:val="28"/>
              </w:rPr>
              <w:t>К</w:t>
            </w:r>
            <w:r w:rsidR="007E44B3" w:rsidRPr="002E2ECC">
              <w:rPr>
                <w:rFonts w:ascii="Times New Roman" w:hAnsi="Times New Roman"/>
                <w:sz w:val="28"/>
                <w:szCs w:val="28"/>
              </w:rPr>
              <w:t>опію (копії) документа (документів) про освіту;</w:t>
            </w:r>
          </w:p>
          <w:p w:rsidR="00C95260" w:rsidRPr="00B6376F" w:rsidRDefault="00C95260" w:rsidP="00C95260">
            <w:pPr>
              <w:jc w:val="both"/>
              <w:rPr>
                <w:sz w:val="28"/>
                <w:szCs w:val="28"/>
                <w:lang w:val="uk-UA"/>
              </w:rPr>
            </w:pPr>
            <w:r w:rsidRPr="00872B7C">
              <w:rPr>
                <w:sz w:val="28"/>
                <w:szCs w:val="28"/>
                <w:lang w:val="uk-UA"/>
              </w:rPr>
              <w:t>5.Посвідчення атестації щодо вільного володіння державною мовою</w:t>
            </w:r>
            <w:r>
              <w:rPr>
                <w:sz w:val="28"/>
                <w:szCs w:val="28"/>
                <w:lang w:val="uk-UA"/>
              </w:rPr>
              <w:t>.</w:t>
            </w:r>
          </w:p>
          <w:p w:rsidR="007E44B3" w:rsidRPr="002E2ECC" w:rsidRDefault="00C95260" w:rsidP="007E7CFD">
            <w:pPr>
              <w:pStyle w:val="af2"/>
              <w:spacing w:before="0"/>
              <w:ind w:firstLine="0"/>
              <w:jc w:val="both"/>
              <w:rPr>
                <w:rFonts w:ascii="Times New Roman" w:hAnsi="Times New Roman"/>
                <w:sz w:val="28"/>
                <w:szCs w:val="28"/>
              </w:rPr>
            </w:pPr>
            <w:r>
              <w:rPr>
                <w:rFonts w:ascii="Times New Roman" w:hAnsi="Times New Roman"/>
                <w:sz w:val="28"/>
                <w:szCs w:val="28"/>
              </w:rPr>
              <w:t>6. З</w:t>
            </w:r>
            <w:r w:rsidR="007E44B3" w:rsidRPr="002E2ECC">
              <w:rPr>
                <w:rFonts w:ascii="Times New Roman" w:hAnsi="Times New Roman"/>
                <w:sz w:val="28"/>
                <w:szCs w:val="28"/>
              </w:rPr>
              <w:t>аповнену особову картку встановленого зразка;</w:t>
            </w:r>
          </w:p>
          <w:p w:rsidR="007E44B3" w:rsidRPr="002E2ECC" w:rsidRDefault="00C95260" w:rsidP="007E7CFD">
            <w:pPr>
              <w:pStyle w:val="af2"/>
              <w:spacing w:before="0"/>
              <w:ind w:firstLine="0"/>
              <w:jc w:val="both"/>
              <w:rPr>
                <w:rFonts w:ascii="Times New Roman" w:hAnsi="Times New Roman"/>
                <w:sz w:val="28"/>
                <w:szCs w:val="28"/>
              </w:rPr>
            </w:pPr>
            <w:r>
              <w:rPr>
                <w:rFonts w:ascii="Times New Roman" w:hAnsi="Times New Roman"/>
                <w:sz w:val="28"/>
                <w:szCs w:val="28"/>
              </w:rPr>
              <w:t>7.</w:t>
            </w:r>
            <w:r w:rsidR="007E44B3" w:rsidRPr="002E2ECC">
              <w:rPr>
                <w:rFonts w:ascii="Times New Roman" w:hAnsi="Times New Roman"/>
                <w:sz w:val="28"/>
                <w:szCs w:val="28"/>
              </w:rPr>
              <w:t xml:space="preserve"> </w:t>
            </w:r>
            <w:r>
              <w:rPr>
                <w:rFonts w:ascii="Times New Roman" w:hAnsi="Times New Roman"/>
                <w:sz w:val="28"/>
                <w:szCs w:val="28"/>
              </w:rPr>
              <w:t>Д</w:t>
            </w:r>
            <w:r w:rsidR="007E44B3" w:rsidRPr="002E2ECC">
              <w:rPr>
                <w:rFonts w:ascii="Times New Roman" w:hAnsi="Times New Roman"/>
                <w:sz w:val="28"/>
                <w:szCs w:val="28"/>
              </w:rPr>
              <w:t>екларацію особи, уповноваженої на виконання функцій держа</w:t>
            </w:r>
            <w:r w:rsidR="00603566" w:rsidRPr="002E2ECC">
              <w:rPr>
                <w:rFonts w:ascii="Times New Roman" w:hAnsi="Times New Roman"/>
                <w:sz w:val="28"/>
                <w:szCs w:val="28"/>
              </w:rPr>
              <w:t>ви або місцевого самоврядування</w:t>
            </w:r>
            <w:r w:rsidR="007E44B3" w:rsidRPr="002E2ECC">
              <w:rPr>
                <w:rFonts w:ascii="Times New Roman" w:hAnsi="Times New Roman"/>
                <w:sz w:val="28"/>
                <w:szCs w:val="28"/>
              </w:rPr>
              <w:t xml:space="preserve"> за </w:t>
            </w:r>
            <w:r w:rsidR="00381263">
              <w:rPr>
                <w:rFonts w:ascii="Times New Roman" w:hAnsi="Times New Roman"/>
                <w:sz w:val="28"/>
                <w:szCs w:val="28"/>
              </w:rPr>
              <w:t>минулий</w:t>
            </w:r>
            <w:r w:rsidR="007E44B3" w:rsidRPr="002E2ECC">
              <w:rPr>
                <w:rFonts w:ascii="Times New Roman" w:hAnsi="Times New Roman"/>
                <w:sz w:val="28"/>
                <w:szCs w:val="28"/>
              </w:rPr>
              <w:t xml:space="preserve"> рік;</w:t>
            </w:r>
          </w:p>
          <w:p w:rsidR="00381263" w:rsidRDefault="00A92AAE" w:rsidP="00A92AAE">
            <w:pPr>
              <w:jc w:val="both"/>
              <w:rPr>
                <w:b/>
                <w:sz w:val="28"/>
                <w:szCs w:val="28"/>
                <w:lang w:val="uk-UA" w:eastAsia="en-US"/>
              </w:rPr>
            </w:pPr>
            <w:r w:rsidRPr="00C95260">
              <w:rPr>
                <w:b/>
                <w:sz w:val="28"/>
                <w:szCs w:val="28"/>
                <w:lang w:val="uk-UA" w:eastAsia="en-US"/>
              </w:rPr>
              <w:t>Термін</w:t>
            </w:r>
            <w:r w:rsidR="007E44B3" w:rsidRPr="00C95260">
              <w:rPr>
                <w:b/>
                <w:sz w:val="28"/>
                <w:szCs w:val="28"/>
                <w:lang w:val="uk-UA" w:eastAsia="en-US"/>
              </w:rPr>
              <w:t xml:space="preserve"> подання</w:t>
            </w:r>
            <w:r w:rsidR="00C512F8" w:rsidRPr="00C95260">
              <w:rPr>
                <w:b/>
                <w:sz w:val="28"/>
                <w:szCs w:val="28"/>
                <w:lang w:val="uk-UA" w:eastAsia="en-US"/>
              </w:rPr>
              <w:t xml:space="preserve"> </w:t>
            </w:r>
            <w:r w:rsidR="007E44B3" w:rsidRPr="00C95260">
              <w:rPr>
                <w:b/>
                <w:sz w:val="28"/>
                <w:szCs w:val="28"/>
                <w:lang w:val="uk-UA" w:eastAsia="en-US"/>
              </w:rPr>
              <w:t>документів:</w:t>
            </w:r>
            <w:r w:rsidR="00354003" w:rsidRPr="00C95260">
              <w:rPr>
                <w:b/>
                <w:sz w:val="28"/>
                <w:szCs w:val="28"/>
                <w:lang w:val="uk-UA" w:eastAsia="en-US"/>
              </w:rPr>
              <w:t xml:space="preserve"> </w:t>
            </w:r>
          </w:p>
          <w:p w:rsidR="00AE40CE" w:rsidRPr="00C95260" w:rsidRDefault="00A92AAE" w:rsidP="00A92AAE">
            <w:pPr>
              <w:jc w:val="both"/>
              <w:rPr>
                <w:b/>
                <w:sz w:val="28"/>
                <w:szCs w:val="28"/>
                <w:lang w:val="uk-UA"/>
              </w:rPr>
            </w:pPr>
            <w:r w:rsidRPr="00C95260">
              <w:rPr>
                <w:b/>
                <w:sz w:val="28"/>
                <w:szCs w:val="28"/>
                <w:lang w:val="uk-UA" w:eastAsia="en-US"/>
              </w:rPr>
              <w:t>до 17 год. 45 хв. 07 вересня 2017 року.</w:t>
            </w:r>
            <w:bookmarkStart w:id="0" w:name="_GoBack"/>
            <w:bookmarkEnd w:id="0"/>
          </w:p>
        </w:tc>
      </w:tr>
      <w:tr w:rsidR="00AE40CE" w:rsidRPr="002E2ECC" w:rsidTr="00E64636">
        <w:tc>
          <w:tcPr>
            <w:tcW w:w="2660" w:type="dxa"/>
            <w:gridSpan w:val="2"/>
          </w:tcPr>
          <w:p w:rsidR="00AE40CE" w:rsidRPr="002E2ECC" w:rsidRDefault="007E44B3" w:rsidP="00A92AAE">
            <w:pPr>
              <w:jc w:val="center"/>
              <w:rPr>
                <w:sz w:val="28"/>
                <w:szCs w:val="28"/>
                <w:lang w:val="uk-UA"/>
              </w:rPr>
            </w:pPr>
            <w:r w:rsidRPr="002E2ECC">
              <w:rPr>
                <w:b/>
                <w:color w:val="000000"/>
                <w:sz w:val="28"/>
                <w:szCs w:val="28"/>
                <w:lang w:val="uk-UA"/>
              </w:rPr>
              <w:lastRenderedPageBreak/>
              <w:t>Дата, час і місце проведення конкурсу</w:t>
            </w:r>
          </w:p>
        </w:tc>
        <w:tc>
          <w:tcPr>
            <w:tcW w:w="7229" w:type="dxa"/>
            <w:gridSpan w:val="2"/>
          </w:tcPr>
          <w:p w:rsidR="007E44B3" w:rsidRPr="002E2ECC" w:rsidRDefault="0028568A" w:rsidP="007E44B3">
            <w:pPr>
              <w:pStyle w:val="11"/>
              <w:jc w:val="both"/>
              <w:rPr>
                <w:rFonts w:ascii="Times New Roman" w:hAnsi="Times New Roman"/>
                <w:sz w:val="28"/>
                <w:szCs w:val="28"/>
                <w:lang w:val="uk-UA"/>
              </w:rPr>
            </w:pPr>
            <w:r>
              <w:rPr>
                <w:rFonts w:ascii="Times New Roman" w:hAnsi="Times New Roman"/>
                <w:sz w:val="28"/>
                <w:szCs w:val="28"/>
                <w:lang w:val="uk-UA"/>
              </w:rPr>
              <w:t>13 вересня</w:t>
            </w:r>
            <w:r w:rsidR="00407A95" w:rsidRPr="002E2ECC">
              <w:rPr>
                <w:rFonts w:ascii="Times New Roman" w:hAnsi="Times New Roman"/>
                <w:sz w:val="28"/>
                <w:szCs w:val="28"/>
                <w:lang w:val="uk-UA"/>
              </w:rPr>
              <w:t xml:space="preserve"> </w:t>
            </w:r>
            <w:r w:rsidR="00B44043" w:rsidRPr="002E2ECC">
              <w:rPr>
                <w:rFonts w:ascii="Times New Roman" w:hAnsi="Times New Roman"/>
                <w:sz w:val="28"/>
                <w:szCs w:val="28"/>
                <w:lang w:val="uk-UA"/>
              </w:rPr>
              <w:t>201</w:t>
            </w:r>
            <w:r w:rsidR="00407A95" w:rsidRPr="002E2ECC">
              <w:rPr>
                <w:rFonts w:ascii="Times New Roman" w:hAnsi="Times New Roman"/>
                <w:sz w:val="28"/>
                <w:szCs w:val="28"/>
                <w:lang w:val="uk-UA"/>
              </w:rPr>
              <w:t>7</w:t>
            </w:r>
            <w:r w:rsidR="00B44043" w:rsidRPr="002E2ECC">
              <w:rPr>
                <w:rFonts w:ascii="Times New Roman" w:hAnsi="Times New Roman"/>
                <w:sz w:val="28"/>
                <w:szCs w:val="28"/>
                <w:lang w:val="uk-UA"/>
              </w:rPr>
              <w:t xml:space="preserve"> року, </w:t>
            </w:r>
            <w:r w:rsidR="007E44B3" w:rsidRPr="002E2ECC">
              <w:rPr>
                <w:rFonts w:ascii="Times New Roman" w:hAnsi="Times New Roman"/>
                <w:sz w:val="28"/>
                <w:szCs w:val="28"/>
                <w:lang w:val="uk-UA"/>
              </w:rPr>
              <w:t>початок о 10</w:t>
            </w:r>
            <w:r w:rsidR="00B44043" w:rsidRPr="002E2ECC">
              <w:rPr>
                <w:rFonts w:ascii="Times New Roman" w:hAnsi="Times New Roman"/>
                <w:sz w:val="28"/>
                <w:szCs w:val="28"/>
                <w:lang w:val="uk-UA"/>
              </w:rPr>
              <w:t>.00</w:t>
            </w:r>
            <w:r w:rsidR="007E44B3" w:rsidRPr="002E2ECC">
              <w:rPr>
                <w:rFonts w:ascii="Times New Roman" w:hAnsi="Times New Roman"/>
                <w:sz w:val="28"/>
                <w:szCs w:val="28"/>
                <w:lang w:val="uk-UA"/>
              </w:rPr>
              <w:t xml:space="preserve"> год. </w:t>
            </w:r>
          </w:p>
          <w:p w:rsidR="00AE40CE" w:rsidRPr="002E2ECC" w:rsidRDefault="007E44B3" w:rsidP="007E44B3">
            <w:pPr>
              <w:pStyle w:val="11"/>
              <w:jc w:val="both"/>
              <w:rPr>
                <w:rFonts w:ascii="Times New Roman" w:hAnsi="Times New Roman"/>
                <w:sz w:val="28"/>
                <w:szCs w:val="28"/>
                <w:lang w:val="uk-UA"/>
              </w:rPr>
            </w:pPr>
            <w:r w:rsidRPr="002E2ECC">
              <w:rPr>
                <w:rFonts w:ascii="Times New Roman" w:hAnsi="Times New Roman"/>
                <w:sz w:val="28"/>
                <w:szCs w:val="28"/>
                <w:lang w:val="uk-UA"/>
              </w:rPr>
              <w:t>за адресою: 43006, Волинська область, м. Луцьк, вул. Вахтангова, 10В</w:t>
            </w:r>
          </w:p>
        </w:tc>
      </w:tr>
      <w:tr w:rsidR="00AE40CE" w:rsidRPr="002E2ECC" w:rsidTr="00E64636">
        <w:tc>
          <w:tcPr>
            <w:tcW w:w="2660" w:type="dxa"/>
            <w:gridSpan w:val="2"/>
          </w:tcPr>
          <w:p w:rsidR="00AE40CE" w:rsidRPr="002E2ECC" w:rsidRDefault="00B44043" w:rsidP="00A92AAE">
            <w:pPr>
              <w:jc w:val="center"/>
              <w:rPr>
                <w:sz w:val="27"/>
                <w:szCs w:val="27"/>
                <w:lang w:val="uk-UA"/>
              </w:rPr>
            </w:pPr>
            <w:r w:rsidRPr="002E2ECC">
              <w:rPr>
                <w:b/>
                <w:color w:val="000000"/>
                <w:sz w:val="27"/>
                <w:szCs w:val="27"/>
                <w:lang w:val="uk-UA"/>
              </w:rPr>
              <w:t>Прізвище, ім</w:t>
            </w:r>
            <w:r w:rsidRPr="002E2ECC">
              <w:rPr>
                <w:b/>
                <w:sz w:val="27"/>
                <w:szCs w:val="27"/>
                <w:lang w:val="uk-UA"/>
              </w:rPr>
              <w:t>’</w:t>
            </w:r>
            <w:r w:rsidRPr="002E2ECC">
              <w:rPr>
                <w:b/>
                <w:color w:val="000000"/>
                <w:sz w:val="27"/>
                <w:szCs w:val="27"/>
                <w:lang w:val="uk-UA"/>
              </w:rPr>
              <w:t>я та по батькові, номер телефону та адреса електронної пошти особи, яка надає додаткову інформацію з питань проведення конкурсу</w:t>
            </w:r>
          </w:p>
        </w:tc>
        <w:tc>
          <w:tcPr>
            <w:tcW w:w="7229" w:type="dxa"/>
            <w:gridSpan w:val="2"/>
          </w:tcPr>
          <w:p w:rsidR="00AE40CE" w:rsidRPr="002E2ECC" w:rsidRDefault="0028568A" w:rsidP="00D45843">
            <w:pPr>
              <w:jc w:val="both"/>
              <w:rPr>
                <w:sz w:val="28"/>
                <w:szCs w:val="28"/>
                <w:lang w:val="uk-UA"/>
              </w:rPr>
            </w:pPr>
            <w:r>
              <w:rPr>
                <w:sz w:val="28"/>
                <w:szCs w:val="28"/>
                <w:lang w:val="uk-UA"/>
              </w:rPr>
              <w:t>Загуменна Тетяна Вікторівна</w:t>
            </w:r>
            <w:r w:rsidR="00B44043" w:rsidRPr="002E2ECC">
              <w:rPr>
                <w:sz w:val="28"/>
                <w:szCs w:val="28"/>
                <w:lang w:val="uk-UA"/>
              </w:rPr>
              <w:t>,</w:t>
            </w:r>
          </w:p>
          <w:p w:rsidR="00F06351" w:rsidRPr="002E2ECC" w:rsidRDefault="00AE4157" w:rsidP="00F06351">
            <w:pPr>
              <w:jc w:val="both"/>
              <w:rPr>
                <w:sz w:val="28"/>
                <w:szCs w:val="28"/>
                <w:lang w:val="uk-UA"/>
              </w:rPr>
            </w:pPr>
            <w:r w:rsidRPr="002E2ECC">
              <w:rPr>
                <w:sz w:val="28"/>
                <w:szCs w:val="28"/>
                <w:lang w:val="uk-UA"/>
              </w:rPr>
              <w:t>тел. (0332)7</w:t>
            </w:r>
            <w:r w:rsidR="0028568A">
              <w:rPr>
                <w:sz w:val="28"/>
                <w:szCs w:val="28"/>
                <w:lang w:val="uk-UA"/>
              </w:rPr>
              <w:t>7</w:t>
            </w:r>
            <w:r w:rsidRPr="002E2ECC">
              <w:rPr>
                <w:sz w:val="28"/>
                <w:szCs w:val="28"/>
                <w:lang w:val="uk-UA"/>
              </w:rPr>
              <w:t>-</w:t>
            </w:r>
            <w:r w:rsidR="0028568A">
              <w:rPr>
                <w:sz w:val="28"/>
                <w:szCs w:val="28"/>
                <w:lang w:val="uk-UA"/>
              </w:rPr>
              <w:t>24</w:t>
            </w:r>
            <w:r w:rsidRPr="002E2ECC">
              <w:rPr>
                <w:sz w:val="28"/>
                <w:szCs w:val="28"/>
                <w:lang w:val="uk-UA"/>
              </w:rPr>
              <w:t>-</w:t>
            </w:r>
            <w:r w:rsidR="0028568A">
              <w:rPr>
                <w:sz w:val="28"/>
                <w:szCs w:val="28"/>
                <w:lang w:val="uk-UA"/>
              </w:rPr>
              <w:t>08</w:t>
            </w:r>
          </w:p>
          <w:p w:rsidR="00B44043" w:rsidRPr="002E2ECC" w:rsidRDefault="00AE4157" w:rsidP="00F06351">
            <w:pPr>
              <w:jc w:val="both"/>
              <w:rPr>
                <w:sz w:val="28"/>
                <w:szCs w:val="28"/>
                <w:lang w:val="uk-UA"/>
              </w:rPr>
            </w:pPr>
            <w:r w:rsidRPr="002E2ECC">
              <w:rPr>
                <w:sz w:val="28"/>
                <w:szCs w:val="28"/>
                <w:shd w:val="clear" w:color="auto" w:fill="FFFFFF"/>
                <w:lang w:val="uk-UA"/>
              </w:rPr>
              <w:t xml:space="preserve">e-mail: </w:t>
            </w:r>
            <w:r w:rsidRPr="002E2ECC">
              <w:rPr>
                <w:sz w:val="28"/>
                <w:szCs w:val="28"/>
                <w:lang w:val="uk-UA"/>
              </w:rPr>
              <w:t>upravpersonal@i.ua</w:t>
            </w:r>
          </w:p>
        </w:tc>
      </w:tr>
      <w:tr w:rsidR="00B44043" w:rsidRPr="002E2ECC" w:rsidTr="003911D8">
        <w:tc>
          <w:tcPr>
            <w:tcW w:w="9889" w:type="dxa"/>
            <w:gridSpan w:val="4"/>
          </w:tcPr>
          <w:p w:rsidR="00B44043" w:rsidRPr="002E2ECC" w:rsidRDefault="00B44043" w:rsidP="00B44043">
            <w:pPr>
              <w:jc w:val="center"/>
              <w:rPr>
                <w:sz w:val="28"/>
                <w:szCs w:val="28"/>
                <w:lang w:val="uk-UA"/>
              </w:rPr>
            </w:pPr>
            <w:r w:rsidRPr="002E2ECC">
              <w:rPr>
                <w:b/>
                <w:color w:val="000000"/>
                <w:sz w:val="28"/>
                <w:szCs w:val="28"/>
                <w:lang w:val="uk-UA"/>
              </w:rPr>
              <w:t>Вимоги до професійної</w:t>
            </w:r>
            <w:r w:rsidR="005944F9" w:rsidRPr="002E2ECC">
              <w:rPr>
                <w:b/>
                <w:color w:val="000000"/>
                <w:sz w:val="28"/>
                <w:szCs w:val="28"/>
                <w:lang w:val="uk-UA"/>
              </w:rPr>
              <w:t xml:space="preserve"> </w:t>
            </w:r>
            <w:r w:rsidRPr="002E2ECC">
              <w:rPr>
                <w:b/>
                <w:color w:val="000000"/>
                <w:sz w:val="28"/>
                <w:szCs w:val="28"/>
                <w:lang w:val="uk-UA"/>
              </w:rPr>
              <w:t>компетентності</w:t>
            </w:r>
          </w:p>
        </w:tc>
      </w:tr>
      <w:tr w:rsidR="00B44043" w:rsidRPr="002E2ECC" w:rsidTr="003911D8">
        <w:tc>
          <w:tcPr>
            <w:tcW w:w="9889" w:type="dxa"/>
            <w:gridSpan w:val="4"/>
          </w:tcPr>
          <w:p w:rsidR="00B44043" w:rsidRPr="002E2ECC" w:rsidRDefault="00B44043" w:rsidP="00B44043">
            <w:pPr>
              <w:tabs>
                <w:tab w:val="left" w:pos="3834"/>
              </w:tabs>
              <w:jc w:val="both"/>
              <w:rPr>
                <w:sz w:val="28"/>
                <w:szCs w:val="28"/>
                <w:lang w:val="uk-UA"/>
              </w:rPr>
            </w:pPr>
            <w:r w:rsidRPr="002E2ECC">
              <w:rPr>
                <w:sz w:val="28"/>
                <w:szCs w:val="28"/>
                <w:lang w:val="uk-UA"/>
              </w:rPr>
              <w:tab/>
            </w:r>
            <w:r w:rsidRPr="002E2ECC">
              <w:rPr>
                <w:b/>
                <w:color w:val="000000"/>
                <w:sz w:val="28"/>
                <w:szCs w:val="28"/>
                <w:lang w:val="uk-UA"/>
              </w:rPr>
              <w:t>Загальні</w:t>
            </w:r>
            <w:r w:rsidR="005944F9" w:rsidRPr="002E2ECC">
              <w:rPr>
                <w:b/>
                <w:color w:val="000000"/>
                <w:sz w:val="28"/>
                <w:szCs w:val="28"/>
                <w:lang w:val="uk-UA"/>
              </w:rPr>
              <w:t xml:space="preserve"> </w:t>
            </w:r>
            <w:r w:rsidRPr="002E2ECC">
              <w:rPr>
                <w:b/>
                <w:color w:val="000000"/>
                <w:sz w:val="28"/>
                <w:szCs w:val="28"/>
                <w:lang w:val="uk-UA"/>
              </w:rPr>
              <w:t>вимоги</w:t>
            </w:r>
          </w:p>
        </w:tc>
      </w:tr>
      <w:tr w:rsidR="00B44043" w:rsidRPr="002E2ECC" w:rsidTr="004124E1">
        <w:tc>
          <w:tcPr>
            <w:tcW w:w="675" w:type="dxa"/>
            <w:vAlign w:val="center"/>
          </w:tcPr>
          <w:p w:rsidR="00B44043" w:rsidRPr="002E2ECC" w:rsidRDefault="00B44043" w:rsidP="003911D8">
            <w:pPr>
              <w:jc w:val="center"/>
              <w:rPr>
                <w:sz w:val="28"/>
                <w:szCs w:val="28"/>
                <w:lang w:val="uk-UA"/>
              </w:rPr>
            </w:pPr>
            <w:r w:rsidRPr="002E2ECC">
              <w:rPr>
                <w:sz w:val="28"/>
                <w:szCs w:val="28"/>
                <w:lang w:val="uk-UA"/>
              </w:rPr>
              <w:t>1</w:t>
            </w:r>
          </w:p>
        </w:tc>
        <w:tc>
          <w:tcPr>
            <w:tcW w:w="2404" w:type="dxa"/>
            <w:gridSpan w:val="2"/>
          </w:tcPr>
          <w:p w:rsidR="00B44043" w:rsidRPr="00FB5ABF" w:rsidRDefault="00B44043" w:rsidP="00A92AAE">
            <w:pPr>
              <w:jc w:val="center"/>
              <w:rPr>
                <w:sz w:val="28"/>
                <w:szCs w:val="28"/>
                <w:lang w:val="uk-UA"/>
              </w:rPr>
            </w:pPr>
            <w:r w:rsidRPr="00FB5ABF">
              <w:rPr>
                <w:b/>
                <w:color w:val="000000"/>
                <w:sz w:val="28"/>
                <w:szCs w:val="28"/>
                <w:lang w:val="uk-UA"/>
              </w:rPr>
              <w:t>Освіта</w:t>
            </w:r>
          </w:p>
        </w:tc>
        <w:tc>
          <w:tcPr>
            <w:tcW w:w="6810" w:type="dxa"/>
          </w:tcPr>
          <w:p w:rsidR="00B44043" w:rsidRPr="00FB5ABF" w:rsidRDefault="00EE6BB9" w:rsidP="00EE6BB9">
            <w:pPr>
              <w:jc w:val="both"/>
              <w:rPr>
                <w:sz w:val="28"/>
                <w:szCs w:val="28"/>
                <w:lang w:val="uk-UA"/>
              </w:rPr>
            </w:pPr>
            <w:r w:rsidRPr="00FB5ABF">
              <w:rPr>
                <w:sz w:val="28"/>
                <w:szCs w:val="28"/>
              </w:rPr>
              <w:t>Вища, не нижче ступеня молодшого бакалавра або бакалавр</w:t>
            </w:r>
            <w:r w:rsidR="00FB5ABF">
              <w:rPr>
                <w:sz w:val="28"/>
                <w:szCs w:val="28"/>
                <w:lang w:val="uk-UA"/>
              </w:rPr>
              <w:t>а</w:t>
            </w:r>
          </w:p>
        </w:tc>
      </w:tr>
      <w:tr w:rsidR="00B44043" w:rsidRPr="002E2ECC" w:rsidTr="008E3692">
        <w:tc>
          <w:tcPr>
            <w:tcW w:w="675" w:type="dxa"/>
            <w:vAlign w:val="center"/>
          </w:tcPr>
          <w:p w:rsidR="00B44043" w:rsidRPr="002E2ECC" w:rsidRDefault="00B44043" w:rsidP="003911D8">
            <w:pPr>
              <w:jc w:val="center"/>
              <w:rPr>
                <w:sz w:val="28"/>
                <w:szCs w:val="28"/>
                <w:lang w:val="uk-UA"/>
              </w:rPr>
            </w:pPr>
            <w:r w:rsidRPr="002E2ECC">
              <w:rPr>
                <w:sz w:val="28"/>
                <w:szCs w:val="28"/>
                <w:lang w:val="uk-UA"/>
              </w:rPr>
              <w:t>2</w:t>
            </w:r>
          </w:p>
        </w:tc>
        <w:tc>
          <w:tcPr>
            <w:tcW w:w="2404" w:type="dxa"/>
            <w:gridSpan w:val="2"/>
          </w:tcPr>
          <w:p w:rsidR="00B44043" w:rsidRPr="002E2ECC" w:rsidRDefault="00B44043" w:rsidP="00A92AAE">
            <w:pPr>
              <w:jc w:val="center"/>
              <w:rPr>
                <w:sz w:val="28"/>
                <w:szCs w:val="28"/>
                <w:lang w:val="uk-UA"/>
              </w:rPr>
            </w:pPr>
            <w:r w:rsidRPr="002E2ECC">
              <w:rPr>
                <w:b/>
                <w:color w:val="000000"/>
                <w:sz w:val="28"/>
                <w:szCs w:val="28"/>
                <w:lang w:val="uk-UA"/>
              </w:rPr>
              <w:t>Досвід</w:t>
            </w:r>
            <w:r w:rsidR="00740FF8" w:rsidRPr="002E2ECC">
              <w:rPr>
                <w:b/>
                <w:color w:val="000000"/>
                <w:sz w:val="28"/>
                <w:szCs w:val="28"/>
                <w:lang w:val="uk-UA"/>
              </w:rPr>
              <w:t xml:space="preserve"> </w:t>
            </w:r>
            <w:r w:rsidRPr="002E2ECC">
              <w:rPr>
                <w:b/>
                <w:color w:val="000000"/>
                <w:sz w:val="28"/>
                <w:szCs w:val="28"/>
                <w:lang w:val="uk-UA"/>
              </w:rPr>
              <w:t>роботи</w:t>
            </w:r>
          </w:p>
        </w:tc>
        <w:tc>
          <w:tcPr>
            <w:tcW w:w="6810" w:type="dxa"/>
          </w:tcPr>
          <w:p w:rsidR="004B7A50" w:rsidRPr="0028568A" w:rsidRDefault="006230D7" w:rsidP="0068483B">
            <w:pPr>
              <w:jc w:val="both"/>
              <w:rPr>
                <w:sz w:val="28"/>
                <w:szCs w:val="28"/>
                <w:shd w:val="clear" w:color="auto" w:fill="FFFFFF"/>
                <w:lang w:val="uk-UA"/>
              </w:rPr>
            </w:pPr>
            <w:r w:rsidRPr="002E2ECC">
              <w:rPr>
                <w:sz w:val="28"/>
                <w:szCs w:val="28"/>
                <w:shd w:val="clear" w:color="auto" w:fill="FFFFFF"/>
                <w:lang w:val="uk-UA"/>
              </w:rPr>
              <w:t xml:space="preserve">Без </w:t>
            </w:r>
            <w:r w:rsidR="00F661D2">
              <w:rPr>
                <w:sz w:val="28"/>
                <w:szCs w:val="28"/>
                <w:shd w:val="clear" w:color="auto" w:fill="FFFFFF"/>
                <w:lang w:val="uk-UA"/>
              </w:rPr>
              <w:t>вимог.</w:t>
            </w:r>
          </w:p>
        </w:tc>
      </w:tr>
      <w:tr w:rsidR="00B44043" w:rsidRPr="002E2ECC" w:rsidTr="0028568A">
        <w:trPr>
          <w:trHeight w:val="1156"/>
        </w:trPr>
        <w:tc>
          <w:tcPr>
            <w:tcW w:w="675" w:type="dxa"/>
            <w:vAlign w:val="center"/>
          </w:tcPr>
          <w:p w:rsidR="00B44043" w:rsidRPr="002E2ECC" w:rsidRDefault="00B44043" w:rsidP="003911D8">
            <w:pPr>
              <w:jc w:val="center"/>
              <w:rPr>
                <w:sz w:val="28"/>
                <w:szCs w:val="28"/>
                <w:lang w:val="uk-UA"/>
              </w:rPr>
            </w:pPr>
            <w:r w:rsidRPr="002E2ECC">
              <w:rPr>
                <w:sz w:val="28"/>
                <w:szCs w:val="28"/>
                <w:lang w:val="uk-UA"/>
              </w:rPr>
              <w:t>3</w:t>
            </w:r>
          </w:p>
        </w:tc>
        <w:tc>
          <w:tcPr>
            <w:tcW w:w="2404" w:type="dxa"/>
            <w:gridSpan w:val="2"/>
          </w:tcPr>
          <w:p w:rsidR="00AE4157" w:rsidRPr="0028568A" w:rsidRDefault="00B44043" w:rsidP="00A92AAE">
            <w:pPr>
              <w:jc w:val="center"/>
              <w:rPr>
                <w:b/>
                <w:color w:val="000000"/>
                <w:sz w:val="28"/>
                <w:szCs w:val="28"/>
                <w:lang w:val="uk-UA"/>
              </w:rPr>
            </w:pPr>
            <w:r w:rsidRPr="002E2ECC">
              <w:rPr>
                <w:b/>
                <w:color w:val="000000"/>
                <w:sz w:val="28"/>
                <w:szCs w:val="28"/>
                <w:lang w:val="uk-UA"/>
              </w:rPr>
              <w:t>Володіння державною мовою</w:t>
            </w:r>
          </w:p>
        </w:tc>
        <w:tc>
          <w:tcPr>
            <w:tcW w:w="6810" w:type="dxa"/>
          </w:tcPr>
          <w:p w:rsidR="00B44043" w:rsidRPr="002E2ECC" w:rsidRDefault="00964145" w:rsidP="00EA2D2E">
            <w:pPr>
              <w:rPr>
                <w:sz w:val="28"/>
                <w:szCs w:val="28"/>
                <w:lang w:val="uk-UA"/>
              </w:rPr>
            </w:pPr>
            <w:r w:rsidRPr="002E2ECC">
              <w:rPr>
                <w:color w:val="000000"/>
                <w:sz w:val="28"/>
                <w:szCs w:val="28"/>
                <w:lang w:val="uk-UA"/>
              </w:rPr>
              <w:t>Вільне</w:t>
            </w:r>
            <w:r w:rsidR="00B35F24" w:rsidRPr="002E2ECC">
              <w:rPr>
                <w:color w:val="000000"/>
                <w:sz w:val="28"/>
                <w:szCs w:val="28"/>
                <w:lang w:val="uk-UA"/>
              </w:rPr>
              <w:t xml:space="preserve"> </w:t>
            </w:r>
            <w:r w:rsidR="00C512F8" w:rsidRPr="002E2ECC">
              <w:rPr>
                <w:color w:val="000000"/>
                <w:sz w:val="28"/>
                <w:szCs w:val="28"/>
                <w:lang w:val="uk-UA"/>
              </w:rPr>
              <w:t xml:space="preserve"> </w:t>
            </w:r>
            <w:r w:rsidRPr="002E2ECC">
              <w:rPr>
                <w:color w:val="000000"/>
                <w:sz w:val="28"/>
                <w:szCs w:val="28"/>
                <w:lang w:val="uk-UA"/>
              </w:rPr>
              <w:t>володіння державною мовою</w:t>
            </w:r>
          </w:p>
        </w:tc>
      </w:tr>
      <w:tr w:rsidR="00964145" w:rsidRPr="002E2ECC" w:rsidTr="004124E1">
        <w:tc>
          <w:tcPr>
            <w:tcW w:w="9889" w:type="dxa"/>
            <w:gridSpan w:val="4"/>
          </w:tcPr>
          <w:p w:rsidR="00964145" w:rsidRPr="002E2ECC" w:rsidRDefault="00964145" w:rsidP="00A92AAE">
            <w:pPr>
              <w:tabs>
                <w:tab w:val="left" w:pos="3265"/>
              </w:tabs>
              <w:jc w:val="center"/>
              <w:rPr>
                <w:sz w:val="28"/>
                <w:szCs w:val="28"/>
                <w:lang w:val="uk-UA"/>
              </w:rPr>
            </w:pPr>
            <w:r w:rsidRPr="002E2ECC">
              <w:rPr>
                <w:b/>
                <w:color w:val="000000"/>
                <w:sz w:val="28"/>
                <w:szCs w:val="28"/>
                <w:lang w:val="uk-UA"/>
              </w:rPr>
              <w:t>Спеціальні</w:t>
            </w:r>
            <w:r w:rsidR="0068483B" w:rsidRPr="002E2ECC">
              <w:rPr>
                <w:b/>
                <w:color w:val="000000"/>
                <w:sz w:val="28"/>
                <w:szCs w:val="28"/>
                <w:lang w:val="uk-UA"/>
              </w:rPr>
              <w:t xml:space="preserve"> </w:t>
            </w:r>
            <w:r w:rsidRPr="002E2ECC">
              <w:rPr>
                <w:b/>
                <w:color w:val="000000"/>
                <w:sz w:val="28"/>
                <w:szCs w:val="28"/>
                <w:lang w:val="uk-UA"/>
              </w:rPr>
              <w:t>вимоги</w:t>
            </w:r>
          </w:p>
        </w:tc>
      </w:tr>
      <w:tr w:rsidR="00964145" w:rsidRPr="002E2ECC" w:rsidTr="00197CA9">
        <w:tc>
          <w:tcPr>
            <w:tcW w:w="675" w:type="dxa"/>
            <w:vAlign w:val="center"/>
          </w:tcPr>
          <w:p w:rsidR="00964145" w:rsidRPr="002E2ECC" w:rsidRDefault="00964145" w:rsidP="003911D8">
            <w:pPr>
              <w:pStyle w:val="af2"/>
              <w:spacing w:before="0"/>
              <w:ind w:firstLine="0"/>
              <w:jc w:val="center"/>
              <w:rPr>
                <w:rFonts w:ascii="Times New Roman" w:hAnsi="Times New Roman"/>
                <w:color w:val="000000"/>
                <w:sz w:val="28"/>
                <w:szCs w:val="28"/>
              </w:rPr>
            </w:pPr>
            <w:r w:rsidRPr="002E2ECC">
              <w:rPr>
                <w:rFonts w:ascii="Times New Roman" w:hAnsi="Times New Roman"/>
                <w:color w:val="000000"/>
                <w:sz w:val="28"/>
                <w:szCs w:val="28"/>
              </w:rPr>
              <w:t>1</w:t>
            </w:r>
          </w:p>
        </w:tc>
        <w:tc>
          <w:tcPr>
            <w:tcW w:w="2404" w:type="dxa"/>
            <w:gridSpan w:val="2"/>
          </w:tcPr>
          <w:p w:rsidR="00964145" w:rsidRPr="002E2ECC" w:rsidRDefault="00964145" w:rsidP="00A92AAE">
            <w:pPr>
              <w:pStyle w:val="af2"/>
              <w:spacing w:before="0"/>
              <w:ind w:firstLine="0"/>
              <w:jc w:val="center"/>
              <w:rPr>
                <w:rFonts w:ascii="Times New Roman" w:hAnsi="Times New Roman"/>
                <w:b/>
                <w:color w:val="000000"/>
                <w:sz w:val="28"/>
                <w:szCs w:val="28"/>
              </w:rPr>
            </w:pPr>
            <w:r w:rsidRPr="002E2ECC">
              <w:rPr>
                <w:rFonts w:ascii="Times New Roman" w:hAnsi="Times New Roman"/>
                <w:b/>
                <w:color w:val="000000"/>
                <w:sz w:val="28"/>
                <w:szCs w:val="28"/>
              </w:rPr>
              <w:t>Освіта</w:t>
            </w:r>
          </w:p>
        </w:tc>
        <w:tc>
          <w:tcPr>
            <w:tcW w:w="6810" w:type="dxa"/>
          </w:tcPr>
          <w:p w:rsidR="00964145" w:rsidRPr="00645C75" w:rsidRDefault="00C9237F" w:rsidP="00665174">
            <w:pPr>
              <w:pStyle w:val="rvps12"/>
              <w:spacing w:before="0" w:beforeAutospacing="0" w:after="0" w:afterAutospacing="0"/>
              <w:ind w:left="40" w:right="34"/>
              <w:rPr>
                <w:sz w:val="28"/>
                <w:szCs w:val="28"/>
                <w:lang w:val="uk-UA" w:eastAsia="uk-UA"/>
              </w:rPr>
            </w:pPr>
            <w:r w:rsidRPr="00645C75">
              <w:rPr>
                <w:sz w:val="28"/>
                <w:szCs w:val="28"/>
                <w:lang w:val="uk-UA" w:eastAsia="uk-UA"/>
              </w:rPr>
              <w:t>В</w:t>
            </w:r>
            <w:r w:rsidR="00921F3B" w:rsidRPr="00645C75">
              <w:rPr>
                <w:sz w:val="28"/>
                <w:szCs w:val="28"/>
                <w:lang w:val="uk-UA" w:eastAsia="uk-UA"/>
              </w:rPr>
              <w:t xml:space="preserve">ища освіта (освітньо-кваліфікаційний рівень </w:t>
            </w:r>
            <w:r w:rsidR="005608D8" w:rsidRPr="00645C75">
              <w:rPr>
                <w:sz w:val="28"/>
                <w:szCs w:val="28"/>
                <w:lang w:val="uk-UA" w:eastAsia="uk-UA"/>
              </w:rPr>
              <w:t>молодший</w:t>
            </w:r>
            <w:r w:rsidR="00921F3B" w:rsidRPr="00645C75">
              <w:rPr>
                <w:sz w:val="28"/>
                <w:szCs w:val="28"/>
                <w:lang w:val="uk-UA" w:eastAsia="uk-UA"/>
              </w:rPr>
              <w:t xml:space="preserve"> бакалавр або бакалавр)</w:t>
            </w:r>
            <w:r w:rsidR="00921F3B" w:rsidRPr="00645C75">
              <w:rPr>
                <w:sz w:val="28"/>
                <w:szCs w:val="28"/>
                <w:lang w:val="uk-UA"/>
              </w:rPr>
              <w:t xml:space="preserve"> </w:t>
            </w:r>
            <w:r w:rsidR="00921F3B" w:rsidRPr="00645C75">
              <w:rPr>
                <w:sz w:val="28"/>
                <w:szCs w:val="28"/>
                <w:lang w:val="uk-UA" w:eastAsia="uk-UA"/>
              </w:rPr>
              <w:t xml:space="preserve">за спеціальністю </w:t>
            </w:r>
            <w:r w:rsidR="00921F3B" w:rsidRPr="00645C75">
              <w:rPr>
                <w:sz w:val="28"/>
                <w:szCs w:val="28"/>
                <w:lang w:val="uk-UA"/>
              </w:rPr>
              <w:t xml:space="preserve">  «Медико</w:t>
            </w:r>
            <w:r w:rsidR="005608D8" w:rsidRPr="00645C75">
              <w:rPr>
                <w:sz w:val="28"/>
                <w:szCs w:val="28"/>
                <w:lang w:val="uk-UA"/>
              </w:rPr>
              <w:t xml:space="preserve"> </w:t>
            </w:r>
            <w:r w:rsidR="00921F3B" w:rsidRPr="00645C75">
              <w:rPr>
                <w:sz w:val="28"/>
                <w:szCs w:val="28"/>
                <w:lang w:val="uk-UA"/>
              </w:rPr>
              <w:t>-</w:t>
            </w:r>
            <w:r w:rsidR="005608D8" w:rsidRPr="00645C75">
              <w:rPr>
                <w:sz w:val="28"/>
                <w:szCs w:val="28"/>
                <w:lang w:val="uk-UA"/>
              </w:rPr>
              <w:t xml:space="preserve"> </w:t>
            </w:r>
            <w:r w:rsidR="00921F3B" w:rsidRPr="00645C75">
              <w:rPr>
                <w:sz w:val="28"/>
                <w:szCs w:val="28"/>
                <w:lang w:val="uk-UA"/>
              </w:rPr>
              <w:t>профілактична справа», «Лікувальна справа», «Санітарія, гігієна, епідеміологія»</w:t>
            </w:r>
          </w:p>
        </w:tc>
      </w:tr>
      <w:tr w:rsidR="00964145" w:rsidRPr="002E2ECC" w:rsidTr="00197CA9">
        <w:tc>
          <w:tcPr>
            <w:tcW w:w="675" w:type="dxa"/>
            <w:vAlign w:val="center"/>
          </w:tcPr>
          <w:p w:rsidR="00964145" w:rsidRPr="002E2ECC" w:rsidRDefault="00964145" w:rsidP="003911D8">
            <w:pPr>
              <w:pStyle w:val="af2"/>
              <w:spacing w:before="0"/>
              <w:ind w:firstLine="0"/>
              <w:jc w:val="center"/>
              <w:rPr>
                <w:rFonts w:ascii="Times New Roman" w:hAnsi="Times New Roman"/>
                <w:color w:val="000000"/>
                <w:sz w:val="28"/>
                <w:szCs w:val="28"/>
              </w:rPr>
            </w:pPr>
            <w:r w:rsidRPr="002E2ECC">
              <w:rPr>
                <w:rFonts w:ascii="Times New Roman" w:hAnsi="Times New Roman"/>
                <w:color w:val="000000"/>
                <w:sz w:val="28"/>
                <w:szCs w:val="28"/>
              </w:rPr>
              <w:t>2</w:t>
            </w:r>
          </w:p>
        </w:tc>
        <w:tc>
          <w:tcPr>
            <w:tcW w:w="2404" w:type="dxa"/>
            <w:gridSpan w:val="2"/>
          </w:tcPr>
          <w:p w:rsidR="00964145" w:rsidRPr="002E2ECC" w:rsidRDefault="00964145" w:rsidP="00A92AAE">
            <w:pPr>
              <w:pStyle w:val="af2"/>
              <w:spacing w:before="0"/>
              <w:ind w:firstLine="0"/>
              <w:jc w:val="center"/>
              <w:rPr>
                <w:rFonts w:ascii="Times New Roman" w:hAnsi="Times New Roman"/>
                <w:b/>
                <w:color w:val="000000"/>
                <w:sz w:val="28"/>
                <w:szCs w:val="28"/>
              </w:rPr>
            </w:pPr>
            <w:r w:rsidRPr="002E2ECC">
              <w:rPr>
                <w:rFonts w:ascii="Times New Roman" w:hAnsi="Times New Roman"/>
                <w:b/>
                <w:color w:val="000000"/>
                <w:sz w:val="28"/>
                <w:szCs w:val="28"/>
              </w:rPr>
              <w:t>Знання законодавства</w:t>
            </w:r>
          </w:p>
        </w:tc>
        <w:tc>
          <w:tcPr>
            <w:tcW w:w="6810" w:type="dxa"/>
          </w:tcPr>
          <w:p w:rsidR="00964145" w:rsidRPr="00645C75" w:rsidRDefault="0013214F" w:rsidP="00665174">
            <w:pPr>
              <w:ind w:left="40" w:right="60"/>
              <w:jc w:val="both"/>
              <w:rPr>
                <w:sz w:val="28"/>
                <w:szCs w:val="28"/>
                <w:lang w:val="uk-UA"/>
              </w:rPr>
            </w:pPr>
            <w:r w:rsidRPr="00645C75">
              <w:rPr>
                <w:sz w:val="28"/>
                <w:szCs w:val="28"/>
              </w:rPr>
              <w:t>Конституція України, закони України</w:t>
            </w:r>
            <w:r w:rsidRPr="00645C75">
              <w:rPr>
                <w:sz w:val="28"/>
                <w:szCs w:val="28"/>
              </w:rPr>
              <w:br/>
              <w:t xml:space="preserve">"Про державну службу", "Про запобігання корупції", «Про  основні засади державного                                                               </w:t>
            </w:r>
            <w:r w:rsidRPr="00645C75">
              <w:rPr>
                <w:sz w:val="28"/>
                <w:szCs w:val="28"/>
              </w:rPr>
              <w:lastRenderedPageBreak/>
              <w:t>нагляду(контролю) у сфері господарської                                                               діяльності»,</w:t>
            </w:r>
            <w:r w:rsidRPr="00645C75">
              <w:rPr>
                <w:sz w:val="28"/>
                <w:szCs w:val="28"/>
                <w:lang w:val="uk-UA"/>
              </w:rPr>
              <w:t xml:space="preserve"> "Про забезпечення санітарного та епідемічного благополуччя населення"</w:t>
            </w:r>
            <w:r w:rsidRPr="00645C75">
              <w:rPr>
                <w:sz w:val="28"/>
                <w:szCs w:val="28"/>
              </w:rPr>
              <w:t xml:space="preserve"> Кодекс України про адміністративні правопорушення,  </w:t>
            </w:r>
            <w:r w:rsidRPr="00645C75">
              <w:rPr>
                <w:rStyle w:val="FontStyle14"/>
                <w:sz w:val="28"/>
                <w:szCs w:val="28"/>
                <w:lang w:eastAsia="uk-UA"/>
              </w:rPr>
              <w:t>Укази  Президента України</w:t>
            </w:r>
          </w:p>
        </w:tc>
      </w:tr>
      <w:tr w:rsidR="00964145" w:rsidRPr="002E2ECC" w:rsidTr="00197CA9">
        <w:tc>
          <w:tcPr>
            <w:tcW w:w="675" w:type="dxa"/>
            <w:vAlign w:val="center"/>
          </w:tcPr>
          <w:p w:rsidR="00964145" w:rsidRPr="002E2ECC" w:rsidRDefault="00964145" w:rsidP="003911D8">
            <w:pPr>
              <w:pStyle w:val="af2"/>
              <w:spacing w:before="0"/>
              <w:ind w:firstLine="0"/>
              <w:jc w:val="center"/>
              <w:rPr>
                <w:rFonts w:ascii="Times New Roman" w:hAnsi="Times New Roman"/>
                <w:color w:val="000000"/>
                <w:sz w:val="28"/>
                <w:szCs w:val="28"/>
              </w:rPr>
            </w:pPr>
            <w:r w:rsidRPr="002E2ECC">
              <w:rPr>
                <w:rFonts w:ascii="Times New Roman" w:hAnsi="Times New Roman"/>
                <w:color w:val="000000"/>
                <w:sz w:val="28"/>
                <w:szCs w:val="28"/>
              </w:rPr>
              <w:lastRenderedPageBreak/>
              <w:t>3</w:t>
            </w:r>
          </w:p>
        </w:tc>
        <w:tc>
          <w:tcPr>
            <w:tcW w:w="2404" w:type="dxa"/>
            <w:gridSpan w:val="2"/>
          </w:tcPr>
          <w:p w:rsidR="00964145" w:rsidRPr="002E2ECC" w:rsidRDefault="00964145" w:rsidP="00A92AAE">
            <w:pPr>
              <w:pStyle w:val="af2"/>
              <w:spacing w:before="0"/>
              <w:ind w:firstLine="0"/>
              <w:jc w:val="center"/>
              <w:rPr>
                <w:rFonts w:ascii="Times New Roman" w:hAnsi="Times New Roman"/>
                <w:b/>
                <w:color w:val="000000"/>
                <w:sz w:val="28"/>
                <w:szCs w:val="28"/>
              </w:rPr>
            </w:pPr>
            <w:r w:rsidRPr="002E2ECC">
              <w:rPr>
                <w:rFonts w:ascii="Times New Roman" w:hAnsi="Times New Roman"/>
                <w:b/>
                <w:color w:val="000000"/>
                <w:sz w:val="28"/>
                <w:szCs w:val="28"/>
              </w:rPr>
              <w:t>Професійні чи технічні знання</w:t>
            </w:r>
          </w:p>
        </w:tc>
        <w:tc>
          <w:tcPr>
            <w:tcW w:w="6810" w:type="dxa"/>
          </w:tcPr>
          <w:p w:rsidR="00964145" w:rsidRPr="00645C75" w:rsidRDefault="00964145" w:rsidP="00665174">
            <w:pPr>
              <w:pStyle w:val="rvps12"/>
              <w:spacing w:before="0" w:beforeAutospacing="0" w:after="0" w:afterAutospacing="0"/>
              <w:ind w:left="40" w:right="176"/>
              <w:rPr>
                <w:sz w:val="28"/>
                <w:szCs w:val="28"/>
                <w:lang w:val="uk-UA"/>
              </w:rPr>
            </w:pPr>
            <w:r w:rsidRPr="00645C75">
              <w:rPr>
                <w:sz w:val="28"/>
                <w:szCs w:val="28"/>
                <w:shd w:val="clear" w:color="auto" w:fill="FFFFFF"/>
                <w:lang w:val="uk-UA"/>
              </w:rPr>
              <w:t xml:space="preserve">Володіння комп’ютером – рівень досвідченого користувача, </w:t>
            </w:r>
            <w:r w:rsidRPr="00645C75">
              <w:rPr>
                <w:sz w:val="28"/>
                <w:szCs w:val="28"/>
                <w:lang w:val="uk-UA"/>
              </w:rPr>
              <w:t>досвід ведення ділового листування, підготовка аналітичних довідок</w:t>
            </w:r>
          </w:p>
        </w:tc>
      </w:tr>
      <w:tr w:rsidR="00964145" w:rsidRPr="002E2ECC" w:rsidTr="00197CA9">
        <w:tc>
          <w:tcPr>
            <w:tcW w:w="675" w:type="dxa"/>
            <w:vAlign w:val="center"/>
          </w:tcPr>
          <w:p w:rsidR="00964145" w:rsidRPr="002E2ECC" w:rsidRDefault="00964145" w:rsidP="003911D8">
            <w:pPr>
              <w:pStyle w:val="af2"/>
              <w:spacing w:before="0"/>
              <w:ind w:firstLine="0"/>
              <w:jc w:val="center"/>
              <w:rPr>
                <w:rFonts w:ascii="Times New Roman" w:hAnsi="Times New Roman"/>
                <w:color w:val="000000"/>
                <w:sz w:val="28"/>
                <w:szCs w:val="28"/>
              </w:rPr>
            </w:pPr>
            <w:r w:rsidRPr="002E2ECC">
              <w:rPr>
                <w:rFonts w:ascii="Times New Roman" w:hAnsi="Times New Roman"/>
                <w:color w:val="000000"/>
                <w:sz w:val="28"/>
                <w:szCs w:val="28"/>
              </w:rPr>
              <w:t>4</w:t>
            </w:r>
          </w:p>
        </w:tc>
        <w:tc>
          <w:tcPr>
            <w:tcW w:w="2404" w:type="dxa"/>
            <w:gridSpan w:val="2"/>
          </w:tcPr>
          <w:p w:rsidR="00964145" w:rsidRPr="002E2ECC" w:rsidRDefault="00964145" w:rsidP="00A92AAE">
            <w:pPr>
              <w:pStyle w:val="af2"/>
              <w:spacing w:before="0"/>
              <w:ind w:firstLine="0"/>
              <w:jc w:val="center"/>
              <w:rPr>
                <w:rFonts w:ascii="Times New Roman" w:hAnsi="Times New Roman"/>
                <w:b/>
                <w:color w:val="000000"/>
                <w:sz w:val="28"/>
                <w:szCs w:val="28"/>
              </w:rPr>
            </w:pPr>
            <w:r w:rsidRPr="002E2ECC">
              <w:rPr>
                <w:rFonts w:ascii="Times New Roman" w:hAnsi="Times New Roman"/>
                <w:b/>
                <w:sz w:val="28"/>
                <w:szCs w:val="28"/>
              </w:rPr>
              <w:t>Спеціальний досвід роботи</w:t>
            </w:r>
          </w:p>
        </w:tc>
        <w:tc>
          <w:tcPr>
            <w:tcW w:w="6810" w:type="dxa"/>
          </w:tcPr>
          <w:p w:rsidR="00964145" w:rsidRPr="00F661D2" w:rsidRDefault="0013214F" w:rsidP="00665174">
            <w:pPr>
              <w:pStyle w:val="rvps12"/>
              <w:spacing w:before="0" w:beforeAutospacing="0" w:after="0" w:afterAutospacing="0"/>
              <w:ind w:left="40" w:right="176"/>
              <w:rPr>
                <w:sz w:val="28"/>
                <w:szCs w:val="28"/>
                <w:lang w:val="uk-UA" w:eastAsia="uk-UA"/>
              </w:rPr>
            </w:pPr>
            <w:r w:rsidRPr="00645C75">
              <w:rPr>
                <w:sz w:val="28"/>
                <w:szCs w:val="28"/>
                <w:shd w:val="clear" w:color="auto" w:fill="FFFFFF"/>
              </w:rPr>
              <w:t xml:space="preserve">Без </w:t>
            </w:r>
            <w:r w:rsidR="00F661D2">
              <w:rPr>
                <w:sz w:val="28"/>
                <w:szCs w:val="28"/>
                <w:shd w:val="clear" w:color="auto" w:fill="FFFFFF"/>
                <w:lang w:val="uk-UA"/>
              </w:rPr>
              <w:t>вимог.</w:t>
            </w:r>
          </w:p>
        </w:tc>
      </w:tr>
      <w:tr w:rsidR="00AD31A0" w:rsidRPr="00381263" w:rsidTr="00197CA9">
        <w:tc>
          <w:tcPr>
            <w:tcW w:w="675" w:type="dxa"/>
            <w:vAlign w:val="center"/>
          </w:tcPr>
          <w:p w:rsidR="00AD31A0" w:rsidRPr="002E2ECC" w:rsidRDefault="00AD31A0" w:rsidP="003911D8">
            <w:pPr>
              <w:pStyle w:val="af2"/>
              <w:spacing w:before="0"/>
              <w:ind w:firstLine="0"/>
              <w:jc w:val="center"/>
              <w:rPr>
                <w:rFonts w:ascii="Times New Roman" w:hAnsi="Times New Roman"/>
                <w:color w:val="000000"/>
                <w:sz w:val="28"/>
                <w:szCs w:val="28"/>
              </w:rPr>
            </w:pPr>
            <w:r w:rsidRPr="002E2ECC">
              <w:rPr>
                <w:rFonts w:ascii="Times New Roman" w:hAnsi="Times New Roman"/>
                <w:color w:val="000000"/>
                <w:sz w:val="28"/>
                <w:szCs w:val="28"/>
              </w:rPr>
              <w:t>5</w:t>
            </w:r>
          </w:p>
        </w:tc>
        <w:tc>
          <w:tcPr>
            <w:tcW w:w="2404" w:type="dxa"/>
            <w:gridSpan w:val="2"/>
          </w:tcPr>
          <w:p w:rsidR="00AD31A0" w:rsidRPr="002E2ECC" w:rsidRDefault="00AD31A0" w:rsidP="00A92AAE">
            <w:pPr>
              <w:pStyle w:val="af2"/>
              <w:spacing w:before="0"/>
              <w:ind w:firstLine="0"/>
              <w:jc w:val="center"/>
              <w:rPr>
                <w:rFonts w:ascii="Times New Roman" w:hAnsi="Times New Roman"/>
                <w:b/>
                <w:color w:val="000000"/>
                <w:sz w:val="28"/>
                <w:szCs w:val="28"/>
              </w:rPr>
            </w:pPr>
            <w:r w:rsidRPr="002E2ECC">
              <w:rPr>
                <w:rFonts w:ascii="Times New Roman" w:hAnsi="Times New Roman"/>
                <w:b/>
                <w:color w:val="000000"/>
                <w:sz w:val="28"/>
                <w:szCs w:val="28"/>
              </w:rPr>
              <w:t>Знання сучасних інформаційних технологій</w:t>
            </w:r>
          </w:p>
        </w:tc>
        <w:tc>
          <w:tcPr>
            <w:tcW w:w="6810" w:type="dxa"/>
          </w:tcPr>
          <w:p w:rsidR="00AD31A0" w:rsidRPr="00645C75" w:rsidRDefault="00F5402F" w:rsidP="00665174">
            <w:pPr>
              <w:pStyle w:val="af2"/>
              <w:spacing w:before="0"/>
              <w:ind w:left="40" w:firstLine="0"/>
              <w:jc w:val="both"/>
              <w:rPr>
                <w:rFonts w:ascii="Times New Roman" w:hAnsi="Times New Roman"/>
                <w:sz w:val="28"/>
                <w:szCs w:val="28"/>
              </w:rPr>
            </w:pPr>
            <w:r w:rsidRPr="00645C75">
              <w:rPr>
                <w:rFonts w:ascii="Times New Roman" w:hAnsi="Times New Roman"/>
                <w:sz w:val="28"/>
                <w:szCs w:val="28"/>
                <w:shd w:val="clear" w:color="auto" w:fill="FFFFFF"/>
              </w:rPr>
              <w:t>Володіння комп’ютером – рівень досвідченого користувача. Досвід роботи з офісним пакетом Microsoft Office (Word, Excel, Power Point)</w:t>
            </w:r>
          </w:p>
        </w:tc>
      </w:tr>
      <w:tr w:rsidR="00AD31A0" w:rsidRPr="00381263" w:rsidTr="00197CA9">
        <w:tc>
          <w:tcPr>
            <w:tcW w:w="675" w:type="dxa"/>
            <w:vAlign w:val="center"/>
          </w:tcPr>
          <w:p w:rsidR="00AD31A0" w:rsidRPr="002E2ECC" w:rsidRDefault="003911D8" w:rsidP="003911D8">
            <w:pPr>
              <w:pStyle w:val="af2"/>
              <w:spacing w:before="0"/>
              <w:ind w:firstLine="0"/>
              <w:jc w:val="center"/>
              <w:rPr>
                <w:rFonts w:ascii="Times New Roman" w:hAnsi="Times New Roman"/>
                <w:color w:val="000000"/>
                <w:sz w:val="28"/>
                <w:szCs w:val="28"/>
              </w:rPr>
            </w:pPr>
            <w:r w:rsidRPr="002E2ECC">
              <w:rPr>
                <w:rFonts w:ascii="Times New Roman" w:hAnsi="Times New Roman"/>
                <w:color w:val="000000"/>
                <w:sz w:val="28"/>
                <w:szCs w:val="28"/>
              </w:rPr>
              <w:t>6</w:t>
            </w:r>
          </w:p>
        </w:tc>
        <w:tc>
          <w:tcPr>
            <w:tcW w:w="2404" w:type="dxa"/>
            <w:gridSpan w:val="2"/>
          </w:tcPr>
          <w:p w:rsidR="00AD31A0" w:rsidRPr="002E2ECC" w:rsidRDefault="00AD31A0" w:rsidP="00A92AAE">
            <w:pPr>
              <w:pStyle w:val="af2"/>
              <w:spacing w:before="0"/>
              <w:ind w:firstLine="0"/>
              <w:jc w:val="center"/>
              <w:rPr>
                <w:rFonts w:ascii="Times New Roman" w:hAnsi="Times New Roman"/>
                <w:b/>
                <w:sz w:val="28"/>
                <w:szCs w:val="28"/>
              </w:rPr>
            </w:pPr>
            <w:r w:rsidRPr="002E2ECC">
              <w:rPr>
                <w:rFonts w:ascii="Times New Roman" w:hAnsi="Times New Roman"/>
                <w:b/>
                <w:bCs/>
                <w:sz w:val="28"/>
                <w:szCs w:val="28"/>
                <w:shd w:val="clear" w:color="auto" w:fill="FFFFFF"/>
              </w:rPr>
              <w:t>Особистісні якості</w:t>
            </w:r>
          </w:p>
        </w:tc>
        <w:tc>
          <w:tcPr>
            <w:tcW w:w="6810" w:type="dxa"/>
          </w:tcPr>
          <w:p w:rsidR="00AD31A0" w:rsidRPr="00645C75" w:rsidRDefault="00645C75" w:rsidP="00665174">
            <w:pPr>
              <w:ind w:left="40" w:right="60"/>
              <w:jc w:val="both"/>
              <w:rPr>
                <w:sz w:val="28"/>
                <w:szCs w:val="28"/>
                <w:lang w:val="uk-UA"/>
              </w:rPr>
            </w:pPr>
            <w:r w:rsidRPr="00645C75">
              <w:rPr>
                <w:sz w:val="28"/>
                <w:szCs w:val="28"/>
                <w:lang w:val="uk-UA"/>
              </w:rPr>
              <w:t>Врівноваженість, комунікабельність, відповідальність, професіоналізм, аналітичні здібності, порядність, пунктуальність, оперативність, цілеспрямованість</w:t>
            </w:r>
            <w:r w:rsidR="00B17B27" w:rsidRPr="00645C75">
              <w:rPr>
                <w:sz w:val="28"/>
                <w:szCs w:val="28"/>
                <w:lang w:val="uk-UA"/>
              </w:rPr>
              <w:t xml:space="preserve">  </w:t>
            </w:r>
          </w:p>
        </w:tc>
      </w:tr>
    </w:tbl>
    <w:p w:rsidR="00AE40CE" w:rsidRPr="002E2ECC" w:rsidRDefault="00AE40CE" w:rsidP="00D45843">
      <w:pPr>
        <w:jc w:val="both"/>
        <w:rPr>
          <w:sz w:val="28"/>
          <w:szCs w:val="28"/>
          <w:lang w:val="uk-UA"/>
        </w:rPr>
      </w:pPr>
    </w:p>
    <w:p w:rsidR="009D7799" w:rsidRPr="002E2ECC" w:rsidRDefault="009D7799" w:rsidP="006801AB">
      <w:pPr>
        <w:rPr>
          <w:b/>
          <w:sz w:val="28"/>
          <w:szCs w:val="28"/>
          <w:lang w:val="uk-UA"/>
        </w:rPr>
      </w:pPr>
    </w:p>
    <w:sectPr w:rsidR="009D7799" w:rsidRPr="002E2ECC" w:rsidSect="00E2170E">
      <w:headerReference w:type="even" r:id="rId9"/>
      <w:headerReference w:type="default" r:id="rId10"/>
      <w:pgSz w:w="11906" w:h="16838" w:code="9"/>
      <w:pgMar w:top="851" w:right="851" w:bottom="851" w:left="1701" w:header="56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EBC" w:rsidRDefault="00560EBC">
      <w:r>
        <w:separator/>
      </w:r>
    </w:p>
  </w:endnote>
  <w:endnote w:type="continuationSeparator" w:id="0">
    <w:p w:rsidR="00560EBC" w:rsidRDefault="00560E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Antiqua">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EBC" w:rsidRDefault="00560EBC">
      <w:r>
        <w:separator/>
      </w:r>
    </w:p>
  </w:footnote>
  <w:footnote w:type="continuationSeparator" w:id="0">
    <w:p w:rsidR="00560EBC" w:rsidRDefault="00560E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EBC" w:rsidRDefault="00560EBC" w:rsidP="00092F2E">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560EBC" w:rsidRDefault="00560EBC">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EBC" w:rsidRDefault="00560EBC" w:rsidP="00092F2E">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4575D5">
      <w:rPr>
        <w:rStyle w:val="aa"/>
        <w:noProof/>
      </w:rPr>
      <w:t>2</w:t>
    </w:r>
    <w:r>
      <w:rPr>
        <w:rStyle w:val="aa"/>
      </w:rPr>
      <w:fldChar w:fldCharType="end"/>
    </w:r>
  </w:p>
  <w:p w:rsidR="00560EBC" w:rsidRDefault="00560EBC">
    <w:pPr>
      <w:pStyle w:val="a9"/>
      <w:rPr>
        <w:lang w:val="uk-UA"/>
      </w:rPr>
    </w:pPr>
  </w:p>
  <w:p w:rsidR="00560EBC" w:rsidRPr="00F151A5" w:rsidRDefault="00560EBC">
    <w:pPr>
      <w:pStyle w:val="a9"/>
      <w:rPr>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B2785"/>
    <w:multiLevelType w:val="hybridMultilevel"/>
    <w:tmpl w:val="C31C91D4"/>
    <w:lvl w:ilvl="0" w:tplc="0422000F">
      <w:start w:val="4"/>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
    <w:nsid w:val="01E85D68"/>
    <w:multiLevelType w:val="hybridMultilevel"/>
    <w:tmpl w:val="359CF5EE"/>
    <w:lvl w:ilvl="0" w:tplc="32869746">
      <w:start w:val="1"/>
      <w:numFmt w:val="decimal"/>
      <w:lvlText w:val="%1)"/>
      <w:lvlJc w:val="left"/>
      <w:pPr>
        <w:ind w:left="2290" w:hanging="115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6A46D2C"/>
    <w:multiLevelType w:val="hybridMultilevel"/>
    <w:tmpl w:val="584CEB26"/>
    <w:lvl w:ilvl="0" w:tplc="1DC80BE2">
      <w:start w:val="1"/>
      <w:numFmt w:val="decimal"/>
      <w:lvlText w:val="%1."/>
      <w:lvlJc w:val="left"/>
      <w:pPr>
        <w:ind w:left="1684" w:hanging="975"/>
      </w:pPr>
      <w:rPr>
        <w:rFonts w:hint="default"/>
        <w:color w:val="1D1D1D"/>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2A137B9"/>
    <w:multiLevelType w:val="hybridMultilevel"/>
    <w:tmpl w:val="2146CD6C"/>
    <w:lvl w:ilvl="0" w:tplc="9FA04602">
      <w:start w:val="5"/>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4">
    <w:nsid w:val="5EF64575"/>
    <w:multiLevelType w:val="multilevel"/>
    <w:tmpl w:val="320EAB6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D2F25"/>
    <w:rsid w:val="00013550"/>
    <w:rsid w:val="00031DFA"/>
    <w:rsid w:val="00042784"/>
    <w:rsid w:val="000467DC"/>
    <w:rsid w:val="000519A1"/>
    <w:rsid w:val="000523B6"/>
    <w:rsid w:val="00065F24"/>
    <w:rsid w:val="00081D79"/>
    <w:rsid w:val="00081DA2"/>
    <w:rsid w:val="000869F1"/>
    <w:rsid w:val="00092F2E"/>
    <w:rsid w:val="000952BB"/>
    <w:rsid w:val="00097A3A"/>
    <w:rsid w:val="000A5E3D"/>
    <w:rsid w:val="000B12FC"/>
    <w:rsid w:val="000B2A72"/>
    <w:rsid w:val="000D1D20"/>
    <w:rsid w:val="000D75A9"/>
    <w:rsid w:val="000E0A2D"/>
    <w:rsid w:val="000F2FF6"/>
    <w:rsid w:val="00121EE0"/>
    <w:rsid w:val="00126780"/>
    <w:rsid w:val="0013214F"/>
    <w:rsid w:val="0014774B"/>
    <w:rsid w:val="001478F8"/>
    <w:rsid w:val="00150119"/>
    <w:rsid w:val="00163DAB"/>
    <w:rsid w:val="00163E73"/>
    <w:rsid w:val="0016524F"/>
    <w:rsid w:val="00167891"/>
    <w:rsid w:val="00171EA1"/>
    <w:rsid w:val="00172742"/>
    <w:rsid w:val="00184387"/>
    <w:rsid w:val="00192DA1"/>
    <w:rsid w:val="00197CA9"/>
    <w:rsid w:val="001A069D"/>
    <w:rsid w:val="001B007C"/>
    <w:rsid w:val="001B238A"/>
    <w:rsid w:val="001D2F25"/>
    <w:rsid w:val="001D4EC0"/>
    <w:rsid w:val="001E0560"/>
    <w:rsid w:val="0020005A"/>
    <w:rsid w:val="0021031C"/>
    <w:rsid w:val="00214812"/>
    <w:rsid w:val="00217143"/>
    <w:rsid w:val="0021730B"/>
    <w:rsid w:val="002202CB"/>
    <w:rsid w:val="002228E6"/>
    <w:rsid w:val="0022386D"/>
    <w:rsid w:val="002238B3"/>
    <w:rsid w:val="0023117F"/>
    <w:rsid w:val="0024447B"/>
    <w:rsid w:val="002450AE"/>
    <w:rsid w:val="00250E0F"/>
    <w:rsid w:val="00261A29"/>
    <w:rsid w:val="00261D28"/>
    <w:rsid w:val="00266365"/>
    <w:rsid w:val="00270F46"/>
    <w:rsid w:val="0028568A"/>
    <w:rsid w:val="00286890"/>
    <w:rsid w:val="00292321"/>
    <w:rsid w:val="002923D3"/>
    <w:rsid w:val="0029381D"/>
    <w:rsid w:val="00295A33"/>
    <w:rsid w:val="00295DB7"/>
    <w:rsid w:val="0029761A"/>
    <w:rsid w:val="002A0365"/>
    <w:rsid w:val="002A048E"/>
    <w:rsid w:val="002A6A89"/>
    <w:rsid w:val="002A6B6A"/>
    <w:rsid w:val="002A7B43"/>
    <w:rsid w:val="002B2034"/>
    <w:rsid w:val="002B43EB"/>
    <w:rsid w:val="002B66D1"/>
    <w:rsid w:val="002C7D47"/>
    <w:rsid w:val="002D0FEC"/>
    <w:rsid w:val="002D5158"/>
    <w:rsid w:val="002D714E"/>
    <w:rsid w:val="002E2ECC"/>
    <w:rsid w:val="002E5A6C"/>
    <w:rsid w:val="002F1597"/>
    <w:rsid w:val="00301A21"/>
    <w:rsid w:val="00304D1C"/>
    <w:rsid w:val="00326B9F"/>
    <w:rsid w:val="00327855"/>
    <w:rsid w:val="00340E45"/>
    <w:rsid w:val="0034245F"/>
    <w:rsid w:val="00342EBA"/>
    <w:rsid w:val="00344689"/>
    <w:rsid w:val="0034657C"/>
    <w:rsid w:val="00352127"/>
    <w:rsid w:val="00354003"/>
    <w:rsid w:val="00354D49"/>
    <w:rsid w:val="0036141A"/>
    <w:rsid w:val="00381263"/>
    <w:rsid w:val="00386314"/>
    <w:rsid w:val="003911D8"/>
    <w:rsid w:val="00395774"/>
    <w:rsid w:val="003A0A5D"/>
    <w:rsid w:val="003A4001"/>
    <w:rsid w:val="003B63D5"/>
    <w:rsid w:val="003C0E16"/>
    <w:rsid w:val="003C317C"/>
    <w:rsid w:val="003D0C37"/>
    <w:rsid w:val="003D12E0"/>
    <w:rsid w:val="003E231A"/>
    <w:rsid w:val="003E462D"/>
    <w:rsid w:val="003E7375"/>
    <w:rsid w:val="003F3307"/>
    <w:rsid w:val="003F6A65"/>
    <w:rsid w:val="00401D33"/>
    <w:rsid w:val="00406370"/>
    <w:rsid w:val="00407A95"/>
    <w:rsid w:val="004124E1"/>
    <w:rsid w:val="00412B8F"/>
    <w:rsid w:val="00427398"/>
    <w:rsid w:val="0042790D"/>
    <w:rsid w:val="004305E6"/>
    <w:rsid w:val="00435024"/>
    <w:rsid w:val="004414FD"/>
    <w:rsid w:val="00443518"/>
    <w:rsid w:val="00443695"/>
    <w:rsid w:val="00447BE8"/>
    <w:rsid w:val="0045104E"/>
    <w:rsid w:val="004546EF"/>
    <w:rsid w:val="00455D53"/>
    <w:rsid w:val="004575D5"/>
    <w:rsid w:val="00466F03"/>
    <w:rsid w:val="00467B53"/>
    <w:rsid w:val="0048129D"/>
    <w:rsid w:val="00493B95"/>
    <w:rsid w:val="00497484"/>
    <w:rsid w:val="004975F7"/>
    <w:rsid w:val="004A18CC"/>
    <w:rsid w:val="004A30C7"/>
    <w:rsid w:val="004B07C6"/>
    <w:rsid w:val="004B09D1"/>
    <w:rsid w:val="004B3531"/>
    <w:rsid w:val="004B7A2B"/>
    <w:rsid w:val="004B7A50"/>
    <w:rsid w:val="004C001A"/>
    <w:rsid w:val="004C5E4A"/>
    <w:rsid w:val="004C6E71"/>
    <w:rsid w:val="004D54EA"/>
    <w:rsid w:val="004D6F1C"/>
    <w:rsid w:val="004E3FAF"/>
    <w:rsid w:val="004F3841"/>
    <w:rsid w:val="004F5B9E"/>
    <w:rsid w:val="004F7F4B"/>
    <w:rsid w:val="005000C4"/>
    <w:rsid w:val="00501872"/>
    <w:rsid w:val="00510405"/>
    <w:rsid w:val="00521A15"/>
    <w:rsid w:val="005224B7"/>
    <w:rsid w:val="005244DE"/>
    <w:rsid w:val="005310FF"/>
    <w:rsid w:val="00553AB2"/>
    <w:rsid w:val="005548F7"/>
    <w:rsid w:val="005608D8"/>
    <w:rsid w:val="00560EBC"/>
    <w:rsid w:val="005613B7"/>
    <w:rsid w:val="005747EB"/>
    <w:rsid w:val="005765D8"/>
    <w:rsid w:val="00577ECA"/>
    <w:rsid w:val="00580630"/>
    <w:rsid w:val="005939B3"/>
    <w:rsid w:val="005944F9"/>
    <w:rsid w:val="0059498B"/>
    <w:rsid w:val="00595240"/>
    <w:rsid w:val="0059538B"/>
    <w:rsid w:val="005A09C2"/>
    <w:rsid w:val="005B1646"/>
    <w:rsid w:val="005B1B07"/>
    <w:rsid w:val="005B2319"/>
    <w:rsid w:val="005B4265"/>
    <w:rsid w:val="005C056F"/>
    <w:rsid w:val="005C5D86"/>
    <w:rsid w:val="005D1F84"/>
    <w:rsid w:val="005D34B0"/>
    <w:rsid w:val="005D4BC0"/>
    <w:rsid w:val="005E41C9"/>
    <w:rsid w:val="005F1408"/>
    <w:rsid w:val="005F79AC"/>
    <w:rsid w:val="00601B98"/>
    <w:rsid w:val="00601BF6"/>
    <w:rsid w:val="00603566"/>
    <w:rsid w:val="006046E6"/>
    <w:rsid w:val="006152AF"/>
    <w:rsid w:val="0062074B"/>
    <w:rsid w:val="00621543"/>
    <w:rsid w:val="006230D7"/>
    <w:rsid w:val="006356C2"/>
    <w:rsid w:val="006423DC"/>
    <w:rsid w:val="00645C75"/>
    <w:rsid w:val="00654541"/>
    <w:rsid w:val="00661A9B"/>
    <w:rsid w:val="00665174"/>
    <w:rsid w:val="006801AB"/>
    <w:rsid w:val="0068483B"/>
    <w:rsid w:val="0068732A"/>
    <w:rsid w:val="00691F42"/>
    <w:rsid w:val="00696DF2"/>
    <w:rsid w:val="006B4E8D"/>
    <w:rsid w:val="006B53ED"/>
    <w:rsid w:val="006D409F"/>
    <w:rsid w:val="006E67E9"/>
    <w:rsid w:val="006F1121"/>
    <w:rsid w:val="006F5296"/>
    <w:rsid w:val="00702468"/>
    <w:rsid w:val="0070318D"/>
    <w:rsid w:val="00703E3F"/>
    <w:rsid w:val="007057CA"/>
    <w:rsid w:val="00707F05"/>
    <w:rsid w:val="007150A8"/>
    <w:rsid w:val="007163DD"/>
    <w:rsid w:val="007400B6"/>
    <w:rsid w:val="00740C9F"/>
    <w:rsid w:val="00740FF8"/>
    <w:rsid w:val="00746993"/>
    <w:rsid w:val="00750CE5"/>
    <w:rsid w:val="00751395"/>
    <w:rsid w:val="00754319"/>
    <w:rsid w:val="00763BD9"/>
    <w:rsid w:val="0077219C"/>
    <w:rsid w:val="00777384"/>
    <w:rsid w:val="007774A1"/>
    <w:rsid w:val="00781CE0"/>
    <w:rsid w:val="0078428B"/>
    <w:rsid w:val="0078654A"/>
    <w:rsid w:val="007912F8"/>
    <w:rsid w:val="00791DD4"/>
    <w:rsid w:val="00795261"/>
    <w:rsid w:val="007952D9"/>
    <w:rsid w:val="007A0EB3"/>
    <w:rsid w:val="007A205D"/>
    <w:rsid w:val="007A4316"/>
    <w:rsid w:val="007C5DAF"/>
    <w:rsid w:val="007D1EDF"/>
    <w:rsid w:val="007D4043"/>
    <w:rsid w:val="007D46D2"/>
    <w:rsid w:val="007E44B3"/>
    <w:rsid w:val="007E7CFD"/>
    <w:rsid w:val="007F2600"/>
    <w:rsid w:val="008031B5"/>
    <w:rsid w:val="00803836"/>
    <w:rsid w:val="0081530E"/>
    <w:rsid w:val="00817E25"/>
    <w:rsid w:val="0083201B"/>
    <w:rsid w:val="0083313D"/>
    <w:rsid w:val="00834E57"/>
    <w:rsid w:val="00846043"/>
    <w:rsid w:val="00850886"/>
    <w:rsid w:val="00854495"/>
    <w:rsid w:val="00856700"/>
    <w:rsid w:val="00861888"/>
    <w:rsid w:val="00863EDA"/>
    <w:rsid w:val="00872A90"/>
    <w:rsid w:val="00883590"/>
    <w:rsid w:val="008851C5"/>
    <w:rsid w:val="00892A2E"/>
    <w:rsid w:val="00893D1F"/>
    <w:rsid w:val="00896334"/>
    <w:rsid w:val="008B41CE"/>
    <w:rsid w:val="008B756A"/>
    <w:rsid w:val="008C5956"/>
    <w:rsid w:val="008D69ED"/>
    <w:rsid w:val="008E3692"/>
    <w:rsid w:val="008E58B2"/>
    <w:rsid w:val="008F3980"/>
    <w:rsid w:val="008F6823"/>
    <w:rsid w:val="008F6C00"/>
    <w:rsid w:val="008F70C1"/>
    <w:rsid w:val="0090461D"/>
    <w:rsid w:val="00911D52"/>
    <w:rsid w:val="009142E1"/>
    <w:rsid w:val="00916B03"/>
    <w:rsid w:val="009178FE"/>
    <w:rsid w:val="00921F3B"/>
    <w:rsid w:val="009353E3"/>
    <w:rsid w:val="00936D9A"/>
    <w:rsid w:val="00942E19"/>
    <w:rsid w:val="0094456B"/>
    <w:rsid w:val="00946012"/>
    <w:rsid w:val="009563A3"/>
    <w:rsid w:val="009621CD"/>
    <w:rsid w:val="00963DDD"/>
    <w:rsid w:val="00964145"/>
    <w:rsid w:val="00966D77"/>
    <w:rsid w:val="00973B9A"/>
    <w:rsid w:val="009755A7"/>
    <w:rsid w:val="009803F1"/>
    <w:rsid w:val="00986423"/>
    <w:rsid w:val="009A0906"/>
    <w:rsid w:val="009B1705"/>
    <w:rsid w:val="009C3782"/>
    <w:rsid w:val="009C41EA"/>
    <w:rsid w:val="009D43CA"/>
    <w:rsid w:val="009D63EC"/>
    <w:rsid w:val="009D7799"/>
    <w:rsid w:val="009F4B92"/>
    <w:rsid w:val="00A047CF"/>
    <w:rsid w:val="00A0484D"/>
    <w:rsid w:val="00A056B1"/>
    <w:rsid w:val="00A1261A"/>
    <w:rsid w:val="00A13A5F"/>
    <w:rsid w:val="00A204C2"/>
    <w:rsid w:val="00A237EA"/>
    <w:rsid w:val="00A32DD0"/>
    <w:rsid w:val="00A45B38"/>
    <w:rsid w:val="00A50877"/>
    <w:rsid w:val="00A53AC7"/>
    <w:rsid w:val="00A55D14"/>
    <w:rsid w:val="00A71D1C"/>
    <w:rsid w:val="00A74A2E"/>
    <w:rsid w:val="00A76D56"/>
    <w:rsid w:val="00A85981"/>
    <w:rsid w:val="00A92017"/>
    <w:rsid w:val="00A92AAE"/>
    <w:rsid w:val="00A973DD"/>
    <w:rsid w:val="00A97961"/>
    <w:rsid w:val="00AA480E"/>
    <w:rsid w:val="00AA7493"/>
    <w:rsid w:val="00AB02F6"/>
    <w:rsid w:val="00AB3915"/>
    <w:rsid w:val="00AB6361"/>
    <w:rsid w:val="00AC30A0"/>
    <w:rsid w:val="00AD0662"/>
    <w:rsid w:val="00AD1D1C"/>
    <w:rsid w:val="00AD31A0"/>
    <w:rsid w:val="00AE119A"/>
    <w:rsid w:val="00AE1E18"/>
    <w:rsid w:val="00AE40CE"/>
    <w:rsid w:val="00AE4157"/>
    <w:rsid w:val="00AF49AE"/>
    <w:rsid w:val="00AF6CB2"/>
    <w:rsid w:val="00B02245"/>
    <w:rsid w:val="00B036F8"/>
    <w:rsid w:val="00B10BF3"/>
    <w:rsid w:val="00B17B27"/>
    <w:rsid w:val="00B24AB9"/>
    <w:rsid w:val="00B26AEA"/>
    <w:rsid w:val="00B34F9E"/>
    <w:rsid w:val="00B35F24"/>
    <w:rsid w:val="00B35FDD"/>
    <w:rsid w:val="00B379C5"/>
    <w:rsid w:val="00B41179"/>
    <w:rsid w:val="00B43398"/>
    <w:rsid w:val="00B44043"/>
    <w:rsid w:val="00B4659B"/>
    <w:rsid w:val="00B63C73"/>
    <w:rsid w:val="00B6402B"/>
    <w:rsid w:val="00B67670"/>
    <w:rsid w:val="00B8136F"/>
    <w:rsid w:val="00B875F8"/>
    <w:rsid w:val="00B96DA4"/>
    <w:rsid w:val="00BA6EE0"/>
    <w:rsid w:val="00BA73ED"/>
    <w:rsid w:val="00BB4982"/>
    <w:rsid w:val="00BB7A44"/>
    <w:rsid w:val="00BD50B8"/>
    <w:rsid w:val="00C45708"/>
    <w:rsid w:val="00C45AB2"/>
    <w:rsid w:val="00C512F8"/>
    <w:rsid w:val="00C63620"/>
    <w:rsid w:val="00C64960"/>
    <w:rsid w:val="00C74EAB"/>
    <w:rsid w:val="00C86B7F"/>
    <w:rsid w:val="00C90759"/>
    <w:rsid w:val="00C9237F"/>
    <w:rsid w:val="00C95260"/>
    <w:rsid w:val="00CA3BBA"/>
    <w:rsid w:val="00CA7687"/>
    <w:rsid w:val="00CA7BD7"/>
    <w:rsid w:val="00CB5B11"/>
    <w:rsid w:val="00CD012D"/>
    <w:rsid w:val="00CD243F"/>
    <w:rsid w:val="00CE06E7"/>
    <w:rsid w:val="00CE729A"/>
    <w:rsid w:val="00CF18D0"/>
    <w:rsid w:val="00CF61C8"/>
    <w:rsid w:val="00CF6E77"/>
    <w:rsid w:val="00D01AC5"/>
    <w:rsid w:val="00D031C7"/>
    <w:rsid w:val="00D047A1"/>
    <w:rsid w:val="00D04F17"/>
    <w:rsid w:val="00D133F1"/>
    <w:rsid w:val="00D221E8"/>
    <w:rsid w:val="00D24911"/>
    <w:rsid w:val="00D33692"/>
    <w:rsid w:val="00D340F9"/>
    <w:rsid w:val="00D40C59"/>
    <w:rsid w:val="00D45843"/>
    <w:rsid w:val="00D4738D"/>
    <w:rsid w:val="00D5638F"/>
    <w:rsid w:val="00D6274F"/>
    <w:rsid w:val="00D70D20"/>
    <w:rsid w:val="00D82354"/>
    <w:rsid w:val="00D866E5"/>
    <w:rsid w:val="00D93BBE"/>
    <w:rsid w:val="00D9511B"/>
    <w:rsid w:val="00DB0DFE"/>
    <w:rsid w:val="00DB161C"/>
    <w:rsid w:val="00DB648C"/>
    <w:rsid w:val="00DE1D86"/>
    <w:rsid w:val="00DF0698"/>
    <w:rsid w:val="00DF1040"/>
    <w:rsid w:val="00DF27D9"/>
    <w:rsid w:val="00E03CD3"/>
    <w:rsid w:val="00E0413F"/>
    <w:rsid w:val="00E2170E"/>
    <w:rsid w:val="00E24966"/>
    <w:rsid w:val="00E2781A"/>
    <w:rsid w:val="00E27BE1"/>
    <w:rsid w:val="00E3400D"/>
    <w:rsid w:val="00E37D0E"/>
    <w:rsid w:val="00E37EA1"/>
    <w:rsid w:val="00E4061C"/>
    <w:rsid w:val="00E47D7A"/>
    <w:rsid w:val="00E53F0B"/>
    <w:rsid w:val="00E6300C"/>
    <w:rsid w:val="00E64636"/>
    <w:rsid w:val="00E87C3F"/>
    <w:rsid w:val="00E96300"/>
    <w:rsid w:val="00EA2D2E"/>
    <w:rsid w:val="00EA757F"/>
    <w:rsid w:val="00EB1F10"/>
    <w:rsid w:val="00EB510B"/>
    <w:rsid w:val="00EB5FFC"/>
    <w:rsid w:val="00EC641E"/>
    <w:rsid w:val="00ED0C15"/>
    <w:rsid w:val="00ED5DAD"/>
    <w:rsid w:val="00ED5DDF"/>
    <w:rsid w:val="00ED6754"/>
    <w:rsid w:val="00EE6BB9"/>
    <w:rsid w:val="00F06351"/>
    <w:rsid w:val="00F076C5"/>
    <w:rsid w:val="00F11179"/>
    <w:rsid w:val="00F118EE"/>
    <w:rsid w:val="00F151A5"/>
    <w:rsid w:val="00F17A22"/>
    <w:rsid w:val="00F22801"/>
    <w:rsid w:val="00F24584"/>
    <w:rsid w:val="00F43509"/>
    <w:rsid w:val="00F47E5F"/>
    <w:rsid w:val="00F52F5C"/>
    <w:rsid w:val="00F5402F"/>
    <w:rsid w:val="00F552DB"/>
    <w:rsid w:val="00F626BB"/>
    <w:rsid w:val="00F661D2"/>
    <w:rsid w:val="00F750F8"/>
    <w:rsid w:val="00F75AB5"/>
    <w:rsid w:val="00F81D0C"/>
    <w:rsid w:val="00F84FDC"/>
    <w:rsid w:val="00FA3171"/>
    <w:rsid w:val="00FA42AD"/>
    <w:rsid w:val="00FB09C1"/>
    <w:rsid w:val="00FB5ABF"/>
    <w:rsid w:val="00FC0627"/>
    <w:rsid w:val="00FC08DB"/>
    <w:rsid w:val="00FC29B1"/>
    <w:rsid w:val="00FD3EAB"/>
    <w:rsid w:val="00FE05CA"/>
    <w:rsid w:val="00FE1193"/>
    <w:rsid w:val="00FF01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F46"/>
  </w:style>
  <w:style w:type="paragraph" w:styleId="1">
    <w:name w:val="heading 1"/>
    <w:basedOn w:val="a"/>
    <w:next w:val="a"/>
    <w:qFormat/>
    <w:rsid w:val="00270F46"/>
    <w:pPr>
      <w:keepNext/>
      <w:outlineLvl w:val="0"/>
    </w:pPr>
    <w:rPr>
      <w:sz w:val="28"/>
      <w:lang w:val="uk-UA"/>
    </w:rPr>
  </w:style>
  <w:style w:type="paragraph" w:styleId="2">
    <w:name w:val="heading 2"/>
    <w:basedOn w:val="a"/>
    <w:next w:val="a"/>
    <w:qFormat/>
    <w:rsid w:val="00270F46"/>
    <w:pPr>
      <w:keepNext/>
      <w:jc w:val="center"/>
      <w:outlineLvl w:val="1"/>
    </w:pPr>
    <w:rPr>
      <w:noProof/>
      <w:sz w:val="28"/>
    </w:rPr>
  </w:style>
  <w:style w:type="paragraph" w:styleId="3">
    <w:name w:val="heading 3"/>
    <w:basedOn w:val="a"/>
    <w:next w:val="a"/>
    <w:qFormat/>
    <w:rsid w:val="00270F46"/>
    <w:pPr>
      <w:keepNext/>
      <w:spacing w:line="360" w:lineRule="auto"/>
      <w:jc w:val="center"/>
      <w:outlineLvl w:val="2"/>
    </w:pPr>
    <w:rPr>
      <w:noProof/>
      <w:sz w:val="32"/>
    </w:rPr>
  </w:style>
  <w:style w:type="paragraph" w:styleId="4">
    <w:name w:val="heading 4"/>
    <w:basedOn w:val="a"/>
    <w:next w:val="a"/>
    <w:qFormat/>
    <w:rsid w:val="00270F46"/>
    <w:pPr>
      <w:keepNext/>
      <w:jc w:val="center"/>
      <w:outlineLvl w:val="3"/>
    </w:pPr>
    <w:rPr>
      <w:b/>
      <w:noProof/>
      <w:sz w:val="32"/>
    </w:rPr>
  </w:style>
  <w:style w:type="paragraph" w:styleId="5">
    <w:name w:val="heading 5"/>
    <w:basedOn w:val="a"/>
    <w:next w:val="a"/>
    <w:qFormat/>
    <w:rsid w:val="00F47E5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D33692"/>
    <w:pPr>
      <w:jc w:val="center"/>
    </w:pPr>
    <w:rPr>
      <w:sz w:val="24"/>
    </w:rPr>
  </w:style>
  <w:style w:type="paragraph" w:styleId="a4">
    <w:name w:val="Body Text"/>
    <w:basedOn w:val="a"/>
    <w:link w:val="a5"/>
    <w:rsid w:val="00184387"/>
    <w:pPr>
      <w:jc w:val="both"/>
    </w:pPr>
    <w:rPr>
      <w:sz w:val="28"/>
      <w:lang w:val="uk-UA"/>
    </w:rPr>
  </w:style>
  <w:style w:type="paragraph" w:customStyle="1" w:styleId="10">
    <w:name w:val="Знак Знак1 Знак Знак Знак Знак Знак Знак Знак Знак"/>
    <w:basedOn w:val="a"/>
    <w:rsid w:val="00184387"/>
    <w:rPr>
      <w:rFonts w:ascii="Verdana" w:hAnsi="Verdana" w:cs="Verdana"/>
      <w:lang w:val="en-US" w:eastAsia="en-US"/>
    </w:rPr>
  </w:style>
  <w:style w:type="paragraph" w:customStyle="1" w:styleId="a6">
    <w:name w:val="Знак Знак"/>
    <w:basedOn w:val="a"/>
    <w:rsid w:val="00184387"/>
    <w:rPr>
      <w:rFonts w:ascii="Verdana" w:hAnsi="Verdana" w:cs="Verdana"/>
      <w:lang w:val="en-US"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w:basedOn w:val="a"/>
    <w:rsid w:val="00EB1F10"/>
    <w:rPr>
      <w:rFonts w:ascii="Verdana" w:hAnsi="Verdana" w:cs="Verdana"/>
      <w:lang w:val="en-US" w:eastAsia="en-US"/>
    </w:rPr>
  </w:style>
  <w:style w:type="paragraph" w:customStyle="1" w:styleId="a7">
    <w:name w:val="Знак Знак Знак Знак"/>
    <w:basedOn w:val="a"/>
    <w:rsid w:val="00D45843"/>
    <w:rPr>
      <w:rFonts w:ascii="Verdana" w:hAnsi="Verdana" w:cs="Verdana"/>
      <w:lang w:val="en-US" w:eastAsia="en-US"/>
    </w:rPr>
  </w:style>
  <w:style w:type="table" w:styleId="a8">
    <w:name w:val="Table Grid"/>
    <w:basedOn w:val="a1"/>
    <w:rsid w:val="00D458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rsid w:val="00F151A5"/>
    <w:pPr>
      <w:tabs>
        <w:tab w:val="center" w:pos="4677"/>
        <w:tab w:val="right" w:pos="9355"/>
      </w:tabs>
    </w:pPr>
  </w:style>
  <w:style w:type="character" w:styleId="aa">
    <w:name w:val="page number"/>
    <w:basedOn w:val="a0"/>
    <w:rsid w:val="00F151A5"/>
  </w:style>
  <w:style w:type="paragraph" w:styleId="ab">
    <w:name w:val="footer"/>
    <w:basedOn w:val="a"/>
    <w:rsid w:val="00F151A5"/>
    <w:pPr>
      <w:tabs>
        <w:tab w:val="center" w:pos="4677"/>
        <w:tab w:val="right" w:pos="9355"/>
      </w:tabs>
    </w:pPr>
  </w:style>
  <w:style w:type="paragraph" w:styleId="ac">
    <w:name w:val="Body Text Indent"/>
    <w:basedOn w:val="a"/>
    <w:rsid w:val="009C41EA"/>
    <w:pPr>
      <w:spacing w:after="120"/>
      <w:ind w:left="283"/>
    </w:pPr>
  </w:style>
  <w:style w:type="paragraph" w:customStyle="1" w:styleId="ad">
    <w:name w:val="Знак Знак Знак Знак Знак Знак"/>
    <w:basedOn w:val="a"/>
    <w:rsid w:val="00286890"/>
    <w:rPr>
      <w:rFonts w:ascii="Verdana" w:hAnsi="Verdana" w:cs="Verdana"/>
      <w:lang w:val="en-US" w:eastAsia="en-US"/>
    </w:rPr>
  </w:style>
  <w:style w:type="paragraph" w:styleId="ae">
    <w:name w:val="Balloon Text"/>
    <w:basedOn w:val="a"/>
    <w:semiHidden/>
    <w:rsid w:val="00696DF2"/>
    <w:rPr>
      <w:rFonts w:ascii="Tahoma" w:hAnsi="Tahoma" w:cs="Tahoma"/>
      <w:sz w:val="16"/>
      <w:szCs w:val="16"/>
    </w:rPr>
  </w:style>
  <w:style w:type="paragraph" w:customStyle="1" w:styleId="rvps2">
    <w:name w:val="rvps2"/>
    <w:basedOn w:val="a"/>
    <w:rsid w:val="00167891"/>
    <w:pPr>
      <w:spacing w:before="100" w:beforeAutospacing="1" w:after="100" w:afterAutospacing="1"/>
    </w:pPr>
    <w:rPr>
      <w:sz w:val="24"/>
      <w:szCs w:val="24"/>
    </w:rPr>
  </w:style>
  <w:style w:type="character" w:styleId="af">
    <w:name w:val="Hyperlink"/>
    <w:unhideWhenUsed/>
    <w:rsid w:val="00167891"/>
    <w:rPr>
      <w:color w:val="0000FF"/>
      <w:u w:val="single"/>
    </w:rPr>
  </w:style>
  <w:style w:type="character" w:styleId="af0">
    <w:name w:val="Strong"/>
    <w:qFormat/>
    <w:rsid w:val="00167891"/>
    <w:rPr>
      <w:b/>
      <w:bCs/>
    </w:rPr>
  </w:style>
  <w:style w:type="character" w:customStyle="1" w:styleId="spelle">
    <w:name w:val="spelle"/>
    <w:rsid w:val="00167891"/>
  </w:style>
  <w:style w:type="paragraph" w:customStyle="1" w:styleId="rvps7">
    <w:name w:val="rvps7"/>
    <w:basedOn w:val="a"/>
    <w:rsid w:val="00167891"/>
    <w:pPr>
      <w:spacing w:before="100" w:beforeAutospacing="1" w:after="100" w:afterAutospacing="1"/>
    </w:pPr>
    <w:rPr>
      <w:sz w:val="24"/>
      <w:szCs w:val="24"/>
    </w:rPr>
  </w:style>
  <w:style w:type="character" w:customStyle="1" w:styleId="rvts15">
    <w:name w:val="rvts15"/>
    <w:rsid w:val="00167891"/>
  </w:style>
  <w:style w:type="paragraph" w:customStyle="1" w:styleId="rvps12">
    <w:name w:val="rvps12"/>
    <w:basedOn w:val="a"/>
    <w:rsid w:val="00167891"/>
    <w:pPr>
      <w:spacing w:before="100" w:beforeAutospacing="1" w:after="100" w:afterAutospacing="1"/>
    </w:pPr>
    <w:rPr>
      <w:sz w:val="24"/>
      <w:szCs w:val="24"/>
    </w:rPr>
  </w:style>
  <w:style w:type="paragraph" w:customStyle="1" w:styleId="rvps14">
    <w:name w:val="rvps14"/>
    <w:basedOn w:val="a"/>
    <w:rsid w:val="00167891"/>
    <w:pPr>
      <w:spacing w:before="100" w:beforeAutospacing="1" w:after="100" w:afterAutospacing="1"/>
    </w:pPr>
    <w:rPr>
      <w:sz w:val="24"/>
      <w:szCs w:val="24"/>
    </w:rPr>
  </w:style>
  <w:style w:type="paragraph" w:styleId="HTML">
    <w:name w:val="HTML Preformatted"/>
    <w:basedOn w:val="a"/>
    <w:rsid w:val="005B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ntStyle33">
    <w:name w:val="Font Style33"/>
    <w:basedOn w:val="a0"/>
    <w:rsid w:val="00D04F17"/>
    <w:rPr>
      <w:rFonts w:ascii="Franklin Gothic Medium" w:hAnsi="Franklin Gothic Medium" w:cs="Franklin Gothic Medium"/>
      <w:sz w:val="20"/>
      <w:szCs w:val="20"/>
    </w:rPr>
  </w:style>
  <w:style w:type="character" w:customStyle="1" w:styleId="rvts0">
    <w:name w:val="rvts0"/>
    <w:basedOn w:val="a0"/>
    <w:rsid w:val="00BD50B8"/>
  </w:style>
  <w:style w:type="paragraph" w:customStyle="1" w:styleId="Style5">
    <w:name w:val="Style5"/>
    <w:basedOn w:val="a"/>
    <w:rsid w:val="00172742"/>
    <w:pPr>
      <w:widowControl w:val="0"/>
      <w:autoSpaceDE w:val="0"/>
      <w:autoSpaceDN w:val="0"/>
      <w:adjustRightInd w:val="0"/>
    </w:pPr>
    <w:rPr>
      <w:sz w:val="24"/>
      <w:szCs w:val="24"/>
    </w:rPr>
  </w:style>
  <w:style w:type="paragraph" w:customStyle="1" w:styleId="Style7">
    <w:name w:val="Style7"/>
    <w:basedOn w:val="a"/>
    <w:rsid w:val="00791DD4"/>
    <w:pPr>
      <w:widowControl w:val="0"/>
      <w:autoSpaceDE w:val="0"/>
      <w:autoSpaceDN w:val="0"/>
      <w:adjustRightInd w:val="0"/>
      <w:spacing w:line="293" w:lineRule="exact"/>
      <w:ind w:firstLine="432"/>
      <w:jc w:val="both"/>
    </w:pPr>
    <w:rPr>
      <w:sz w:val="24"/>
      <w:szCs w:val="24"/>
    </w:rPr>
  </w:style>
  <w:style w:type="character" w:customStyle="1" w:styleId="FontStyle14">
    <w:name w:val="Font Style14"/>
    <w:rsid w:val="00791DD4"/>
    <w:rPr>
      <w:rFonts w:ascii="Times New Roman" w:hAnsi="Times New Roman" w:cs="Times New Roman"/>
      <w:sz w:val="24"/>
      <w:szCs w:val="24"/>
    </w:rPr>
  </w:style>
  <w:style w:type="paragraph" w:styleId="af1">
    <w:name w:val="Block Text"/>
    <w:basedOn w:val="a"/>
    <w:rsid w:val="00863EDA"/>
    <w:pPr>
      <w:ind w:left="5670" w:right="184"/>
      <w:jc w:val="both"/>
    </w:pPr>
    <w:rPr>
      <w:sz w:val="28"/>
      <w:lang w:val="uk-UA"/>
    </w:rPr>
  </w:style>
  <w:style w:type="character" w:customStyle="1" w:styleId="a5">
    <w:name w:val="Основной текст Знак"/>
    <w:basedOn w:val="a0"/>
    <w:link w:val="a4"/>
    <w:rsid w:val="00467B53"/>
    <w:rPr>
      <w:sz w:val="28"/>
      <w:lang w:eastAsia="ru-RU"/>
    </w:rPr>
  </w:style>
  <w:style w:type="paragraph" w:customStyle="1" w:styleId="af2">
    <w:name w:val="Нормальний текст"/>
    <w:basedOn w:val="a"/>
    <w:rsid w:val="007E44B3"/>
    <w:pPr>
      <w:spacing w:before="120"/>
      <w:ind w:firstLine="567"/>
    </w:pPr>
    <w:rPr>
      <w:rFonts w:ascii="Antiqua" w:eastAsia="Calibri" w:hAnsi="Antiqua"/>
      <w:sz w:val="26"/>
      <w:lang w:val="uk-UA"/>
    </w:rPr>
  </w:style>
  <w:style w:type="paragraph" w:customStyle="1" w:styleId="11">
    <w:name w:val="Без интервала1"/>
    <w:rsid w:val="007E44B3"/>
    <w:rPr>
      <w:rFonts w:ascii="Calibri" w:hAnsi="Calibri"/>
      <w:sz w:val="22"/>
      <w:szCs w:val="22"/>
      <w:lang w:eastAsia="en-US"/>
    </w:rPr>
  </w:style>
  <w:style w:type="character" w:styleId="af3">
    <w:name w:val="annotation reference"/>
    <w:basedOn w:val="a0"/>
    <w:rsid w:val="00B44043"/>
    <w:rPr>
      <w:sz w:val="16"/>
      <w:szCs w:val="16"/>
    </w:rPr>
  </w:style>
  <w:style w:type="paragraph" w:styleId="af4">
    <w:name w:val="annotation text"/>
    <w:basedOn w:val="a"/>
    <w:link w:val="af5"/>
    <w:rsid w:val="00B44043"/>
  </w:style>
  <w:style w:type="character" w:customStyle="1" w:styleId="af5">
    <w:name w:val="Текст примечания Знак"/>
    <w:basedOn w:val="a0"/>
    <w:link w:val="af4"/>
    <w:rsid w:val="00B44043"/>
  </w:style>
  <w:style w:type="character" w:customStyle="1" w:styleId="rvts23">
    <w:name w:val="rvts23"/>
    <w:basedOn w:val="a0"/>
    <w:rsid w:val="00964145"/>
  </w:style>
  <w:style w:type="paragraph" w:styleId="af6">
    <w:name w:val="List Paragraph"/>
    <w:basedOn w:val="a"/>
    <w:uiPriority w:val="34"/>
    <w:qFormat/>
    <w:rsid w:val="00A53AC7"/>
    <w:pPr>
      <w:ind w:left="720"/>
      <w:contextualSpacing/>
    </w:pPr>
  </w:style>
</w:styles>
</file>

<file path=word/webSettings.xml><?xml version="1.0" encoding="utf-8"?>
<w:webSettings xmlns:r="http://schemas.openxmlformats.org/officeDocument/2006/relationships" xmlns:w="http://schemas.openxmlformats.org/wordprocessingml/2006/main">
  <w:divs>
    <w:div w:id="64232957">
      <w:bodyDiv w:val="1"/>
      <w:marLeft w:val="0"/>
      <w:marRight w:val="0"/>
      <w:marTop w:val="0"/>
      <w:marBottom w:val="0"/>
      <w:divBdr>
        <w:top w:val="none" w:sz="0" w:space="0" w:color="auto"/>
        <w:left w:val="none" w:sz="0" w:space="0" w:color="auto"/>
        <w:bottom w:val="none" w:sz="0" w:space="0" w:color="auto"/>
        <w:right w:val="none" w:sz="0" w:space="0" w:color="auto"/>
      </w:divBdr>
    </w:div>
    <w:div w:id="644815638">
      <w:bodyDiv w:val="1"/>
      <w:marLeft w:val="0"/>
      <w:marRight w:val="0"/>
      <w:marTop w:val="0"/>
      <w:marBottom w:val="0"/>
      <w:divBdr>
        <w:top w:val="none" w:sz="0" w:space="0" w:color="auto"/>
        <w:left w:val="none" w:sz="0" w:space="0" w:color="auto"/>
        <w:bottom w:val="none" w:sz="0" w:space="0" w:color="auto"/>
        <w:right w:val="none" w:sz="0" w:space="0" w:color="auto"/>
      </w:divBdr>
    </w:div>
    <w:div w:id="766921541">
      <w:bodyDiv w:val="1"/>
      <w:marLeft w:val="0"/>
      <w:marRight w:val="0"/>
      <w:marTop w:val="0"/>
      <w:marBottom w:val="0"/>
      <w:divBdr>
        <w:top w:val="none" w:sz="0" w:space="0" w:color="auto"/>
        <w:left w:val="none" w:sz="0" w:space="0" w:color="auto"/>
        <w:bottom w:val="none" w:sz="0" w:space="0" w:color="auto"/>
        <w:right w:val="none" w:sz="0" w:space="0" w:color="auto"/>
      </w:divBdr>
    </w:div>
    <w:div w:id="986473058">
      <w:bodyDiv w:val="1"/>
      <w:marLeft w:val="0"/>
      <w:marRight w:val="0"/>
      <w:marTop w:val="0"/>
      <w:marBottom w:val="0"/>
      <w:divBdr>
        <w:top w:val="none" w:sz="0" w:space="0" w:color="auto"/>
        <w:left w:val="none" w:sz="0" w:space="0" w:color="auto"/>
        <w:bottom w:val="none" w:sz="0" w:space="0" w:color="auto"/>
        <w:right w:val="none" w:sz="0" w:space="0" w:color="auto"/>
      </w:divBdr>
    </w:div>
    <w:div w:id="1586762738">
      <w:bodyDiv w:val="1"/>
      <w:marLeft w:val="0"/>
      <w:marRight w:val="0"/>
      <w:marTop w:val="0"/>
      <w:marBottom w:val="0"/>
      <w:divBdr>
        <w:top w:val="none" w:sz="0" w:space="0" w:color="auto"/>
        <w:left w:val="none" w:sz="0" w:space="0" w:color="auto"/>
        <w:bottom w:val="none" w:sz="0" w:space="0" w:color="auto"/>
        <w:right w:val="none" w:sz="0" w:space="0" w:color="auto"/>
      </w:divBdr>
    </w:div>
    <w:div w:id="1687243364">
      <w:bodyDiv w:val="1"/>
      <w:marLeft w:val="0"/>
      <w:marRight w:val="0"/>
      <w:marTop w:val="0"/>
      <w:marBottom w:val="0"/>
      <w:divBdr>
        <w:top w:val="none" w:sz="0" w:space="0" w:color="auto"/>
        <w:left w:val="none" w:sz="0" w:space="0" w:color="auto"/>
        <w:bottom w:val="none" w:sz="0" w:space="0" w:color="auto"/>
        <w:right w:val="none" w:sz="0" w:space="0" w:color="auto"/>
      </w:divBdr>
    </w:div>
    <w:div w:id="205462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1682-18/paran14" TargetMode="External"/><Relationship Id="rId3" Type="http://schemas.openxmlformats.org/officeDocument/2006/relationships/settings" Target="settings.xml"/><Relationship Id="rId7" Type="http://schemas.openxmlformats.org/officeDocument/2006/relationships/hyperlink" Target="http://zakon3.rada.gov.ua/laws/show/1682-18/paran1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503</Words>
  <Characters>4687</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pc</Company>
  <LinksUpToDate>false</LinksUpToDate>
  <CharactersWithSpaces>5180</CharactersWithSpaces>
  <SharedDoc>false</SharedDoc>
  <HLinks>
    <vt:vector size="12" baseType="variant">
      <vt:variant>
        <vt:i4>655385</vt:i4>
      </vt:variant>
      <vt:variant>
        <vt:i4>3</vt:i4>
      </vt:variant>
      <vt:variant>
        <vt:i4>0</vt:i4>
      </vt:variant>
      <vt:variant>
        <vt:i4>5</vt:i4>
      </vt:variant>
      <vt:variant>
        <vt:lpwstr>http://zakon3.rada.gov.ua/laws/show/1682-18/paran14</vt:lpwstr>
      </vt:variant>
      <vt:variant>
        <vt:lpwstr>n14</vt:lpwstr>
      </vt:variant>
      <vt:variant>
        <vt:i4>655385</vt:i4>
      </vt:variant>
      <vt:variant>
        <vt:i4>0</vt:i4>
      </vt:variant>
      <vt:variant>
        <vt:i4>0</vt:i4>
      </vt:variant>
      <vt:variant>
        <vt:i4>5</vt:i4>
      </vt:variant>
      <vt:variant>
        <vt:lpwstr>http://zakon3.rada.gov.ua/laws/show/1682-18/paran13</vt:lpwstr>
      </vt:variant>
      <vt:variant>
        <vt:lpwstr>n13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Корнієнко Світлана Павлівна</dc:creator>
  <cp:lastModifiedBy>Kadru1</cp:lastModifiedBy>
  <cp:revision>5</cp:revision>
  <cp:lastPrinted>2017-03-23T10:07:00Z</cp:lastPrinted>
  <dcterms:created xsi:type="dcterms:W3CDTF">2017-08-10T13:10:00Z</dcterms:created>
  <dcterms:modified xsi:type="dcterms:W3CDTF">2017-08-11T09:29:00Z</dcterms:modified>
</cp:coreProperties>
</file>