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E4E" w:rsidRDefault="00C43E4E" w:rsidP="00C43E4E">
      <w:pPr>
        <w:ind w:firstLine="6096"/>
        <w:rPr>
          <w:sz w:val="22"/>
          <w:szCs w:val="28"/>
        </w:rPr>
      </w:pPr>
      <w:r>
        <w:rPr>
          <w:sz w:val="22"/>
          <w:szCs w:val="28"/>
        </w:rPr>
        <w:t>ЗАТВЕРДЖЕНО</w:t>
      </w:r>
    </w:p>
    <w:p w:rsidR="00C43E4E" w:rsidRDefault="00C43E4E" w:rsidP="00C43E4E">
      <w:pPr>
        <w:ind w:firstLine="6096"/>
        <w:rPr>
          <w:sz w:val="22"/>
          <w:szCs w:val="28"/>
        </w:rPr>
      </w:pPr>
      <w:r>
        <w:rPr>
          <w:sz w:val="22"/>
          <w:szCs w:val="28"/>
        </w:rPr>
        <w:t xml:space="preserve">Наказ Головного </w:t>
      </w:r>
      <w:proofErr w:type="spellStart"/>
      <w:r>
        <w:rPr>
          <w:sz w:val="22"/>
          <w:szCs w:val="28"/>
        </w:rPr>
        <w:t>управління</w:t>
      </w:r>
      <w:proofErr w:type="spellEnd"/>
    </w:p>
    <w:p w:rsidR="00C43E4E" w:rsidRDefault="00C43E4E" w:rsidP="00C43E4E">
      <w:pPr>
        <w:ind w:firstLine="6096"/>
        <w:rPr>
          <w:sz w:val="22"/>
          <w:szCs w:val="28"/>
        </w:rPr>
      </w:pPr>
      <w:r>
        <w:rPr>
          <w:sz w:val="22"/>
          <w:szCs w:val="28"/>
        </w:rPr>
        <w:t>Держпродспоживслужби</w:t>
      </w:r>
    </w:p>
    <w:p w:rsidR="00C43E4E" w:rsidRDefault="00C43E4E" w:rsidP="00C43E4E">
      <w:pPr>
        <w:ind w:firstLine="6096"/>
        <w:rPr>
          <w:sz w:val="22"/>
          <w:szCs w:val="28"/>
        </w:rPr>
      </w:pPr>
      <w:r>
        <w:rPr>
          <w:sz w:val="22"/>
          <w:szCs w:val="28"/>
        </w:rPr>
        <w:t xml:space="preserve">у </w:t>
      </w:r>
      <w:proofErr w:type="spellStart"/>
      <w:r>
        <w:rPr>
          <w:sz w:val="22"/>
          <w:szCs w:val="28"/>
        </w:rPr>
        <w:t>Волинській</w:t>
      </w:r>
      <w:proofErr w:type="spellEnd"/>
      <w:r>
        <w:rPr>
          <w:sz w:val="22"/>
          <w:szCs w:val="28"/>
        </w:rPr>
        <w:t xml:space="preserve"> </w:t>
      </w:r>
      <w:proofErr w:type="spellStart"/>
      <w:r>
        <w:rPr>
          <w:sz w:val="22"/>
          <w:szCs w:val="28"/>
        </w:rPr>
        <w:t>області</w:t>
      </w:r>
      <w:proofErr w:type="spellEnd"/>
      <w:r>
        <w:rPr>
          <w:sz w:val="22"/>
          <w:szCs w:val="28"/>
        </w:rPr>
        <w:t xml:space="preserve"> </w:t>
      </w:r>
    </w:p>
    <w:p w:rsidR="00C43E4E" w:rsidRDefault="00C43E4E" w:rsidP="00C43E4E">
      <w:pPr>
        <w:ind w:firstLine="6096"/>
        <w:rPr>
          <w:sz w:val="22"/>
          <w:szCs w:val="28"/>
          <w:lang w:val="uk-UA"/>
        </w:rPr>
      </w:pPr>
      <w:proofErr w:type="spellStart"/>
      <w:r>
        <w:rPr>
          <w:sz w:val="22"/>
          <w:szCs w:val="28"/>
        </w:rPr>
        <w:t>від</w:t>
      </w:r>
      <w:proofErr w:type="spellEnd"/>
      <w:r>
        <w:rPr>
          <w:sz w:val="22"/>
          <w:szCs w:val="28"/>
          <w:lang w:val="uk-UA"/>
        </w:rPr>
        <w:t xml:space="preserve"> 25 вересня</w:t>
      </w:r>
      <w:r>
        <w:rPr>
          <w:sz w:val="22"/>
          <w:szCs w:val="28"/>
        </w:rPr>
        <w:t xml:space="preserve"> 201</w:t>
      </w:r>
      <w:r>
        <w:rPr>
          <w:sz w:val="22"/>
          <w:szCs w:val="28"/>
          <w:lang w:val="uk-UA"/>
        </w:rPr>
        <w:t>9</w:t>
      </w:r>
      <w:r>
        <w:rPr>
          <w:sz w:val="22"/>
          <w:szCs w:val="28"/>
        </w:rPr>
        <w:t xml:space="preserve"> року №</w:t>
      </w:r>
      <w:r>
        <w:rPr>
          <w:sz w:val="22"/>
          <w:szCs w:val="28"/>
          <w:lang w:val="uk-UA"/>
        </w:rPr>
        <w:t xml:space="preserve">268 </w:t>
      </w:r>
      <w:r>
        <w:rPr>
          <w:sz w:val="22"/>
          <w:szCs w:val="28"/>
        </w:rPr>
        <w:t>– од</w:t>
      </w:r>
    </w:p>
    <w:p w:rsidR="00094DCC" w:rsidRPr="00DC377C" w:rsidRDefault="00094DCC" w:rsidP="00E7199B">
      <w:pPr>
        <w:jc w:val="center"/>
        <w:rPr>
          <w:b/>
          <w:sz w:val="20"/>
          <w:szCs w:val="28"/>
          <w:lang w:val="uk-UA"/>
        </w:rPr>
      </w:pPr>
    </w:p>
    <w:p w:rsidR="00E7199B" w:rsidRPr="005F437E" w:rsidRDefault="00E7199B" w:rsidP="00E7199B">
      <w:pPr>
        <w:jc w:val="center"/>
        <w:rPr>
          <w:b/>
          <w:sz w:val="28"/>
          <w:szCs w:val="28"/>
          <w:lang w:val="uk-UA"/>
        </w:rPr>
      </w:pPr>
      <w:r w:rsidRPr="005F437E">
        <w:rPr>
          <w:b/>
          <w:sz w:val="28"/>
          <w:szCs w:val="28"/>
          <w:lang w:val="uk-UA"/>
        </w:rPr>
        <w:t>УМОВИ</w:t>
      </w:r>
    </w:p>
    <w:p w:rsidR="00E7199B" w:rsidRDefault="00E7199B" w:rsidP="00E7199B">
      <w:pPr>
        <w:jc w:val="center"/>
        <w:rPr>
          <w:b/>
          <w:lang w:val="uk-UA"/>
        </w:rPr>
      </w:pPr>
      <w:r w:rsidRPr="005F437E">
        <w:rPr>
          <w:b/>
          <w:sz w:val="28"/>
          <w:szCs w:val="28"/>
          <w:lang w:val="uk-UA"/>
        </w:rPr>
        <w:t>проведення конкурсу</w:t>
      </w:r>
    </w:p>
    <w:p w:rsidR="00E7199B" w:rsidRPr="00661B9B" w:rsidRDefault="00E7199B" w:rsidP="00E7199B">
      <w:pPr>
        <w:jc w:val="center"/>
        <w:rPr>
          <w:b/>
          <w:lang w:val="uk-UA"/>
        </w:rPr>
      </w:pPr>
      <w:r w:rsidRPr="00661B9B">
        <w:rPr>
          <w:b/>
          <w:lang w:val="uk-UA"/>
        </w:rPr>
        <w:t>на зайняття вакантної посади державної служби категорії «</w:t>
      </w:r>
      <w:r w:rsidR="007C0A02">
        <w:rPr>
          <w:b/>
          <w:lang w:val="uk-UA"/>
        </w:rPr>
        <w:t>В</w:t>
      </w:r>
      <w:r w:rsidRPr="00661B9B">
        <w:rPr>
          <w:b/>
          <w:lang w:val="uk-UA"/>
        </w:rPr>
        <w:t>» –</w:t>
      </w:r>
    </w:p>
    <w:p w:rsidR="00704D8B" w:rsidRDefault="00CC11B0" w:rsidP="00704D8B">
      <w:pPr>
        <w:jc w:val="center"/>
        <w:rPr>
          <w:b/>
          <w:lang w:val="uk-UA"/>
        </w:rPr>
      </w:pPr>
      <w:r>
        <w:rPr>
          <w:b/>
          <w:lang w:val="uk-UA"/>
        </w:rPr>
        <w:t>провідного</w:t>
      </w:r>
      <w:r w:rsidR="00704D8B">
        <w:rPr>
          <w:b/>
          <w:lang w:val="uk-UA"/>
        </w:rPr>
        <w:t xml:space="preserve"> спеціаліста відділу державного нагляду за дотриманням санітарного законодавства Ківерцівського районного управління Головного управління Держпродспоживслужби</w:t>
      </w:r>
      <w:r w:rsidR="00704D8B" w:rsidRPr="00661B9B">
        <w:rPr>
          <w:b/>
          <w:lang w:val="uk-UA"/>
        </w:rPr>
        <w:t xml:space="preserve"> у Волинській області</w:t>
      </w:r>
      <w:r w:rsidR="00704D8B">
        <w:rPr>
          <w:b/>
          <w:lang w:val="uk-UA"/>
        </w:rPr>
        <w:t xml:space="preserve"> </w:t>
      </w:r>
    </w:p>
    <w:p w:rsidR="00B627FF" w:rsidRPr="00DC377C" w:rsidRDefault="00157BE1" w:rsidP="00E7199B">
      <w:pPr>
        <w:ind w:firstLine="720"/>
        <w:jc w:val="both"/>
        <w:rPr>
          <w:b/>
          <w:sz w:val="18"/>
          <w:lang w:val="uk-UA"/>
        </w:rPr>
      </w:pPr>
      <w:r w:rsidRPr="00DC377C">
        <w:rPr>
          <w:b/>
          <w:sz w:val="18"/>
          <w:lang w:val="uk-UA"/>
        </w:rPr>
        <w:t xml:space="preserve">                                                      </w:t>
      </w:r>
      <w:r w:rsidR="00E7199B" w:rsidRPr="00DC377C">
        <w:rPr>
          <w:b/>
          <w:sz w:val="18"/>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804"/>
      </w:tblGrid>
      <w:tr w:rsidR="00E7199B" w:rsidRPr="009C0E00"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E7199B" w:rsidRPr="009C0E00" w:rsidRDefault="00E7199B" w:rsidP="00157BE1">
            <w:pPr>
              <w:pStyle w:val="a4"/>
              <w:spacing w:before="0" w:after="0"/>
              <w:rPr>
                <w:rFonts w:ascii="Times New Roman" w:hAnsi="Times New Roman"/>
                <w:sz w:val="22"/>
                <w:szCs w:val="22"/>
              </w:rPr>
            </w:pPr>
            <w:r w:rsidRPr="009C0E00">
              <w:rPr>
                <w:rFonts w:ascii="Times New Roman" w:hAnsi="Times New Roman"/>
                <w:sz w:val="22"/>
                <w:szCs w:val="22"/>
              </w:rPr>
              <w:t xml:space="preserve">Загальні умови </w:t>
            </w:r>
          </w:p>
        </w:tc>
      </w:tr>
      <w:tr w:rsidR="00704D8B" w:rsidRPr="0006734D" w:rsidTr="00A84444">
        <w:tc>
          <w:tcPr>
            <w:tcW w:w="3085" w:type="dxa"/>
            <w:gridSpan w:val="2"/>
            <w:tcBorders>
              <w:top w:val="single" w:sz="4" w:space="0" w:color="auto"/>
              <w:left w:val="single" w:sz="4" w:space="0" w:color="auto"/>
              <w:bottom w:val="single" w:sz="4" w:space="0" w:color="auto"/>
              <w:right w:val="single" w:sz="4" w:space="0" w:color="auto"/>
            </w:tcBorders>
          </w:tcPr>
          <w:p w:rsidR="00704D8B" w:rsidRPr="009C0E00" w:rsidRDefault="00704D8B" w:rsidP="00704D8B">
            <w:pPr>
              <w:rPr>
                <w:b/>
                <w:color w:val="000000"/>
                <w:sz w:val="22"/>
                <w:szCs w:val="22"/>
                <w:lang w:val="uk-UA"/>
              </w:rPr>
            </w:pPr>
            <w:r w:rsidRPr="009C0E00">
              <w:rPr>
                <w:b/>
                <w:color w:val="000000"/>
                <w:sz w:val="22"/>
                <w:szCs w:val="22"/>
                <w:lang w:val="uk-UA"/>
              </w:rPr>
              <w:t xml:space="preserve">Посадові обов’язки </w:t>
            </w:r>
          </w:p>
        </w:tc>
        <w:tc>
          <w:tcPr>
            <w:tcW w:w="6804" w:type="dxa"/>
            <w:tcBorders>
              <w:top w:val="single" w:sz="4" w:space="0" w:color="auto"/>
              <w:left w:val="single" w:sz="4" w:space="0" w:color="auto"/>
              <w:bottom w:val="single" w:sz="4" w:space="0" w:color="auto"/>
              <w:right w:val="single" w:sz="4" w:space="0" w:color="auto"/>
            </w:tcBorders>
          </w:tcPr>
          <w:p w:rsidR="00704D8B" w:rsidRPr="00E0282A" w:rsidRDefault="00704D8B" w:rsidP="00704D8B">
            <w:pPr>
              <w:jc w:val="both"/>
              <w:rPr>
                <w:sz w:val="22"/>
                <w:lang w:val="uk-UA"/>
              </w:rPr>
            </w:pPr>
            <w:r>
              <w:rPr>
                <w:sz w:val="22"/>
                <w:lang w:val="uk-UA"/>
              </w:rPr>
              <w:t xml:space="preserve">   </w:t>
            </w:r>
            <w:r w:rsidRPr="00E0282A">
              <w:rPr>
                <w:sz w:val="22"/>
                <w:lang w:val="uk-UA"/>
              </w:rPr>
              <w:t>Забезпечує ефективне виконання покладених на відділ завдань, щодо реалізації державної політики у забезпеченні санітарного та епідемічного благополуччя населення.</w:t>
            </w:r>
          </w:p>
          <w:p w:rsidR="00704D8B" w:rsidRPr="00E0282A" w:rsidRDefault="00704D8B" w:rsidP="00704D8B">
            <w:pPr>
              <w:jc w:val="both"/>
              <w:rPr>
                <w:sz w:val="22"/>
                <w:lang w:val="uk-UA"/>
              </w:rPr>
            </w:pPr>
            <w:r w:rsidRPr="00E0282A">
              <w:rPr>
                <w:sz w:val="22"/>
                <w:lang w:val="uk-UA"/>
              </w:rPr>
              <w:t xml:space="preserve">   Здійснює державний санітарно-епідеміологічний нагляд та контроль за дотриманням вимог санітарного законодавства органами виконавчої влади та органами місцевого самоврядування, підприємствами, установами, організаціями незалежно від форм власності, фізичними особами та громадянами, реалізацією ними санітарних та протиепідемічних заходів.</w:t>
            </w:r>
          </w:p>
          <w:p w:rsidR="00704D8B" w:rsidRPr="00E0282A" w:rsidRDefault="00704D8B" w:rsidP="00704D8B">
            <w:pPr>
              <w:jc w:val="both"/>
              <w:rPr>
                <w:sz w:val="22"/>
                <w:lang w:val="uk-UA"/>
              </w:rPr>
            </w:pPr>
            <w:r w:rsidRPr="00E0282A">
              <w:rPr>
                <w:sz w:val="22"/>
                <w:lang w:val="uk-UA"/>
              </w:rPr>
              <w:t xml:space="preserve">   Застосовує передбачені законодавством заходи для припинення порушення санітарного законодавства.</w:t>
            </w:r>
          </w:p>
          <w:p w:rsidR="00704D8B" w:rsidRPr="00E0282A" w:rsidRDefault="00704D8B" w:rsidP="00704D8B">
            <w:pPr>
              <w:jc w:val="both"/>
              <w:rPr>
                <w:sz w:val="22"/>
                <w:lang w:val="uk-UA"/>
              </w:rPr>
            </w:pPr>
            <w:r w:rsidRPr="00E0282A">
              <w:rPr>
                <w:sz w:val="22"/>
                <w:lang w:val="uk-UA"/>
              </w:rPr>
              <w:t xml:space="preserve">   Вивчає зведені аналізи результатів перевірок, санітарно-епідеміологічних обстежень, лабораторних та інструментальних досліджень, вимірів, розслідувань спалахів гострих кишкових</w:t>
            </w:r>
            <w:r>
              <w:rPr>
                <w:sz w:val="22"/>
                <w:lang w:val="uk-UA"/>
              </w:rPr>
              <w:t xml:space="preserve"> захворювань, харчових отруєнь</w:t>
            </w:r>
            <w:r w:rsidRPr="00E0282A">
              <w:rPr>
                <w:sz w:val="22"/>
                <w:lang w:val="uk-UA"/>
              </w:rPr>
              <w:t>, робить кваліфіковані висновки.</w:t>
            </w:r>
          </w:p>
          <w:p w:rsidR="00704D8B" w:rsidRPr="00E0282A" w:rsidRDefault="00704D8B" w:rsidP="00704D8B">
            <w:pPr>
              <w:jc w:val="both"/>
              <w:rPr>
                <w:sz w:val="22"/>
                <w:lang w:val="uk-UA"/>
              </w:rPr>
            </w:pPr>
            <w:r w:rsidRPr="00E0282A">
              <w:rPr>
                <w:sz w:val="22"/>
                <w:lang w:val="uk-UA"/>
              </w:rPr>
              <w:t xml:space="preserve">   Аналізує інформацію з питань санітарно-гігієнічного благополуччя населення, готує керівництву (управління, відділу тощо) відповідні пропозиції. </w:t>
            </w:r>
          </w:p>
          <w:p w:rsidR="00704D8B" w:rsidRPr="00E0282A" w:rsidRDefault="00704D8B" w:rsidP="00704D8B">
            <w:pPr>
              <w:jc w:val="both"/>
              <w:rPr>
                <w:sz w:val="22"/>
                <w:lang w:val="uk-UA"/>
              </w:rPr>
            </w:pPr>
            <w:r w:rsidRPr="00E0282A">
              <w:rPr>
                <w:sz w:val="22"/>
                <w:lang w:val="uk-UA"/>
              </w:rPr>
              <w:t xml:space="preserve">   За дорученням керівництва управління приймає участь у нарадах, консультативних органах (радах, комісіях, робочих групах, тощо) для сприяння здійсненню покладених на відділ державного нагляду за дотриманням санітарного законодавства завдань щодо санітарного та епідемічного благополуччя населення  району.</w:t>
            </w:r>
          </w:p>
          <w:p w:rsidR="00704D8B" w:rsidRPr="00E0282A" w:rsidRDefault="00704D8B" w:rsidP="00704D8B">
            <w:pPr>
              <w:jc w:val="both"/>
              <w:rPr>
                <w:sz w:val="22"/>
                <w:lang w:val="uk-UA"/>
              </w:rPr>
            </w:pPr>
            <w:r w:rsidRPr="00E0282A">
              <w:rPr>
                <w:sz w:val="22"/>
                <w:lang w:val="uk-UA"/>
              </w:rPr>
              <w:t xml:space="preserve">   Виконує, за дорученням свого керівника, завдання, отримані від органів виконавчої влади, готує проекти доповідних записок, наказів, розпоряджень тощо.</w:t>
            </w:r>
          </w:p>
          <w:p w:rsidR="00704D8B" w:rsidRPr="00BB4891" w:rsidRDefault="00704D8B" w:rsidP="00704D8B">
            <w:pPr>
              <w:jc w:val="both"/>
              <w:rPr>
                <w:sz w:val="22"/>
                <w:lang w:val="uk-UA"/>
              </w:rPr>
            </w:pPr>
            <w:r w:rsidRPr="00E0282A">
              <w:rPr>
                <w:sz w:val="22"/>
                <w:lang w:val="uk-UA"/>
              </w:rPr>
              <w:t xml:space="preserve">   Бере участь у розгляді звернень громадян, громадських об'єднань, державних і недержавних підприємств, установ та організацій, органів місцевого самоврядування з питань, які стосуються діяльності </w:t>
            </w:r>
            <w:r>
              <w:rPr>
                <w:sz w:val="22"/>
                <w:lang w:val="uk-UA"/>
              </w:rPr>
              <w:t>відділу</w:t>
            </w:r>
            <w:r w:rsidRPr="00E0282A">
              <w:rPr>
                <w:sz w:val="22"/>
                <w:lang w:val="uk-UA"/>
              </w:rPr>
              <w:t>, оформляє результати таких звернень, складає необхідну документацію, готує проекти листів, наказів та розпоряджень згідно з чинним законодавством, які вносить на розгляд свого керівника.</w:t>
            </w:r>
          </w:p>
        </w:tc>
      </w:tr>
      <w:tr w:rsidR="00704D8B" w:rsidRPr="009C0E00" w:rsidTr="00A84444">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704D8B" w:rsidRPr="009C0E00" w:rsidRDefault="00704D8B" w:rsidP="00704D8B">
            <w:pPr>
              <w:rPr>
                <w:b/>
                <w:color w:val="000000"/>
                <w:sz w:val="22"/>
                <w:szCs w:val="22"/>
                <w:lang w:val="uk-UA"/>
              </w:rPr>
            </w:pPr>
            <w:r w:rsidRPr="009C0E00">
              <w:rPr>
                <w:b/>
                <w:color w:val="000000"/>
                <w:sz w:val="22"/>
                <w:szCs w:val="22"/>
                <w:lang w:val="uk-UA"/>
              </w:rPr>
              <w:t xml:space="preserve">Умови оплати праці </w:t>
            </w:r>
          </w:p>
        </w:tc>
        <w:tc>
          <w:tcPr>
            <w:tcW w:w="6804" w:type="dxa"/>
            <w:tcBorders>
              <w:top w:val="single" w:sz="4" w:space="0" w:color="auto"/>
              <w:left w:val="single" w:sz="4" w:space="0" w:color="auto"/>
              <w:bottom w:val="single" w:sz="4" w:space="0" w:color="auto"/>
              <w:right w:val="single" w:sz="4" w:space="0" w:color="auto"/>
            </w:tcBorders>
          </w:tcPr>
          <w:p w:rsidR="00704D8B" w:rsidRPr="009C0E00" w:rsidRDefault="00704D8B" w:rsidP="00CC11B0">
            <w:pPr>
              <w:pStyle w:val="rvps14"/>
              <w:spacing w:before="0" w:beforeAutospacing="0" w:after="0" w:afterAutospacing="0"/>
              <w:jc w:val="both"/>
              <w:rPr>
                <w:sz w:val="22"/>
                <w:szCs w:val="22"/>
                <w:lang w:val="uk-UA"/>
              </w:rPr>
            </w:pPr>
            <w:r w:rsidRPr="009C0E00">
              <w:rPr>
                <w:sz w:val="22"/>
                <w:szCs w:val="22"/>
                <w:lang w:val="uk-UA"/>
              </w:rPr>
              <w:t xml:space="preserve">Посадовий оклад – </w:t>
            </w:r>
            <w:r w:rsidR="00CC11B0">
              <w:rPr>
                <w:sz w:val="22"/>
                <w:szCs w:val="22"/>
                <w:lang w:val="uk-UA"/>
              </w:rPr>
              <w:t>3810</w:t>
            </w:r>
            <w:r w:rsidRPr="009C0E00">
              <w:rPr>
                <w:sz w:val="22"/>
                <w:szCs w:val="22"/>
                <w:lang w:val="uk-UA"/>
              </w:rPr>
              <w:t xml:space="preserve"> грн., </w:t>
            </w:r>
            <w:r w:rsidRPr="003D375E">
              <w:rPr>
                <w:sz w:val="22"/>
                <w:szCs w:val="22"/>
                <w:lang w:val="uk-UA"/>
              </w:rPr>
              <w:t>надбавки, доплати та премії відповідно до Закону України «Про державну службу»</w:t>
            </w:r>
          </w:p>
        </w:tc>
      </w:tr>
      <w:tr w:rsidR="00704D8B" w:rsidRPr="009C0E00" w:rsidTr="00CB19D6">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704D8B" w:rsidRPr="009C0E00" w:rsidRDefault="00704D8B" w:rsidP="00704D8B">
            <w:pPr>
              <w:rPr>
                <w:b/>
                <w:color w:val="000000"/>
                <w:sz w:val="22"/>
                <w:szCs w:val="22"/>
                <w:lang w:val="uk-UA"/>
              </w:rPr>
            </w:pPr>
            <w:r w:rsidRPr="009C0E00">
              <w:rPr>
                <w:b/>
                <w:color w:val="000000"/>
                <w:sz w:val="22"/>
                <w:szCs w:val="22"/>
                <w:lang w:val="uk-UA"/>
              </w:rPr>
              <w:t>Інформація про строковість чи безстроковість призначення на посаду</w:t>
            </w:r>
          </w:p>
        </w:tc>
        <w:tc>
          <w:tcPr>
            <w:tcW w:w="6804" w:type="dxa"/>
            <w:tcBorders>
              <w:top w:val="single" w:sz="4" w:space="0" w:color="auto"/>
              <w:left w:val="single" w:sz="4" w:space="0" w:color="auto"/>
              <w:bottom w:val="single" w:sz="4" w:space="0" w:color="auto"/>
              <w:right w:val="single" w:sz="4" w:space="0" w:color="auto"/>
            </w:tcBorders>
          </w:tcPr>
          <w:p w:rsidR="00704D8B" w:rsidRPr="00BD55CE" w:rsidRDefault="00704D8B" w:rsidP="00704D8B">
            <w:pPr>
              <w:pStyle w:val="a3"/>
              <w:spacing w:before="0"/>
              <w:ind w:firstLine="0"/>
              <w:jc w:val="both"/>
              <w:rPr>
                <w:rFonts w:ascii="Times New Roman" w:hAnsi="Times New Roman"/>
                <w:sz w:val="22"/>
                <w:szCs w:val="22"/>
              </w:rPr>
            </w:pPr>
            <w:r>
              <w:rPr>
                <w:rFonts w:ascii="Times New Roman" w:hAnsi="Times New Roman"/>
                <w:sz w:val="22"/>
                <w:szCs w:val="22"/>
              </w:rPr>
              <w:t>Безстроково</w:t>
            </w:r>
          </w:p>
        </w:tc>
      </w:tr>
      <w:tr w:rsidR="00704D8B" w:rsidRPr="009C0E00" w:rsidTr="00A84444">
        <w:tc>
          <w:tcPr>
            <w:tcW w:w="3085" w:type="dxa"/>
            <w:gridSpan w:val="2"/>
            <w:tcBorders>
              <w:top w:val="single" w:sz="4" w:space="0" w:color="auto"/>
              <w:left w:val="single" w:sz="4" w:space="0" w:color="auto"/>
              <w:bottom w:val="single" w:sz="4" w:space="0" w:color="auto"/>
              <w:right w:val="single" w:sz="4" w:space="0" w:color="auto"/>
            </w:tcBorders>
          </w:tcPr>
          <w:p w:rsidR="00704D8B" w:rsidRPr="009C0E00" w:rsidRDefault="00704D8B" w:rsidP="00704D8B">
            <w:pPr>
              <w:rPr>
                <w:b/>
                <w:color w:val="000000"/>
                <w:sz w:val="22"/>
                <w:szCs w:val="22"/>
                <w:lang w:val="uk-UA"/>
              </w:rPr>
            </w:pPr>
            <w:r w:rsidRPr="009C0E00">
              <w:rPr>
                <w:b/>
                <w:color w:val="000000"/>
                <w:sz w:val="22"/>
                <w:szCs w:val="22"/>
                <w:lang w:val="uk-UA"/>
              </w:rPr>
              <w:t>Перелік документів, необхідних для участі в конкурсі, та строк їх подання</w:t>
            </w:r>
          </w:p>
        </w:tc>
        <w:tc>
          <w:tcPr>
            <w:tcW w:w="6804" w:type="dxa"/>
            <w:tcBorders>
              <w:top w:val="single" w:sz="4" w:space="0" w:color="auto"/>
              <w:left w:val="single" w:sz="4" w:space="0" w:color="auto"/>
              <w:bottom w:val="single" w:sz="4" w:space="0" w:color="auto"/>
              <w:right w:val="single" w:sz="4" w:space="0" w:color="auto"/>
            </w:tcBorders>
          </w:tcPr>
          <w:p w:rsidR="00704D8B" w:rsidRPr="000F68D9" w:rsidRDefault="00704D8B" w:rsidP="00704D8B">
            <w:pPr>
              <w:pStyle w:val="a3"/>
              <w:spacing w:before="0"/>
              <w:ind w:firstLine="0"/>
              <w:jc w:val="both"/>
              <w:rPr>
                <w:rFonts w:ascii="Times New Roman" w:hAnsi="Times New Roman"/>
                <w:sz w:val="22"/>
                <w:szCs w:val="22"/>
              </w:rPr>
            </w:pPr>
            <w:r w:rsidRPr="000F68D9">
              <w:rPr>
                <w:rFonts w:ascii="Times New Roman" w:hAnsi="Times New Roman"/>
                <w:sz w:val="22"/>
                <w:szCs w:val="22"/>
              </w:rPr>
              <w:t>1) копія паспорта громадянина України;</w:t>
            </w:r>
          </w:p>
          <w:p w:rsidR="00704D8B" w:rsidRPr="000F68D9" w:rsidRDefault="00704D8B" w:rsidP="00704D8B">
            <w:pPr>
              <w:pStyle w:val="a3"/>
              <w:spacing w:before="0"/>
              <w:ind w:firstLine="0"/>
              <w:jc w:val="both"/>
              <w:rPr>
                <w:rFonts w:ascii="Times New Roman" w:hAnsi="Times New Roman"/>
                <w:sz w:val="22"/>
                <w:szCs w:val="22"/>
              </w:rPr>
            </w:pPr>
            <w:r w:rsidRPr="000F68D9">
              <w:rPr>
                <w:rFonts w:ascii="Times New Roman" w:hAnsi="Times New Roman"/>
                <w:sz w:val="22"/>
                <w:szCs w:val="22"/>
              </w:rPr>
              <w:t>2) письмова заява про участь у конкурсі із зазначенням основних мотивів для зайняття посади державної служби, до якої додається резюме у довільній формі;</w:t>
            </w:r>
          </w:p>
          <w:p w:rsidR="00704D8B" w:rsidRPr="000F68D9" w:rsidRDefault="00704D8B" w:rsidP="00704D8B">
            <w:pPr>
              <w:pStyle w:val="a3"/>
              <w:spacing w:before="0"/>
              <w:ind w:firstLine="0"/>
              <w:jc w:val="both"/>
              <w:rPr>
                <w:rFonts w:ascii="Times New Roman" w:hAnsi="Times New Roman"/>
                <w:sz w:val="22"/>
                <w:szCs w:val="22"/>
              </w:rPr>
            </w:pPr>
            <w:r w:rsidRPr="000F68D9">
              <w:rPr>
                <w:rFonts w:ascii="Times New Roman" w:hAnsi="Times New Roman"/>
                <w:sz w:val="22"/>
                <w:szCs w:val="22"/>
              </w:rPr>
              <w:t>3) письмова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704D8B" w:rsidRPr="000F68D9" w:rsidRDefault="00704D8B" w:rsidP="00704D8B">
            <w:pPr>
              <w:pStyle w:val="a3"/>
              <w:spacing w:before="0"/>
              <w:ind w:firstLine="0"/>
              <w:jc w:val="both"/>
              <w:rPr>
                <w:rFonts w:ascii="Times New Roman" w:hAnsi="Times New Roman"/>
                <w:sz w:val="22"/>
                <w:szCs w:val="22"/>
              </w:rPr>
            </w:pPr>
            <w:r w:rsidRPr="000F68D9">
              <w:rPr>
                <w:rFonts w:ascii="Times New Roman" w:hAnsi="Times New Roman"/>
                <w:sz w:val="22"/>
                <w:szCs w:val="22"/>
              </w:rPr>
              <w:lastRenderedPageBreak/>
              <w:t>4) копія (копії) документа (документів) про освіту;</w:t>
            </w:r>
          </w:p>
          <w:p w:rsidR="00704D8B" w:rsidRPr="000F68D9" w:rsidRDefault="00704D8B" w:rsidP="00704D8B">
            <w:pPr>
              <w:pStyle w:val="a3"/>
              <w:spacing w:before="0"/>
              <w:ind w:firstLine="0"/>
              <w:jc w:val="both"/>
              <w:rPr>
                <w:rFonts w:ascii="Times New Roman" w:hAnsi="Times New Roman"/>
                <w:sz w:val="22"/>
                <w:szCs w:val="22"/>
              </w:rPr>
            </w:pPr>
            <w:r w:rsidRPr="000F68D9">
              <w:rPr>
                <w:rFonts w:ascii="Times New Roman" w:hAnsi="Times New Roman"/>
                <w:sz w:val="22"/>
                <w:szCs w:val="22"/>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704D8B" w:rsidRPr="000F68D9" w:rsidRDefault="00704D8B" w:rsidP="00704D8B">
            <w:pPr>
              <w:pStyle w:val="a3"/>
              <w:spacing w:before="0"/>
              <w:ind w:firstLine="0"/>
              <w:jc w:val="both"/>
              <w:rPr>
                <w:rFonts w:ascii="Times New Roman" w:hAnsi="Times New Roman"/>
                <w:sz w:val="22"/>
                <w:szCs w:val="22"/>
              </w:rPr>
            </w:pPr>
            <w:r w:rsidRPr="000F68D9">
              <w:rPr>
                <w:rFonts w:ascii="Times New Roman" w:hAnsi="Times New Roman"/>
                <w:sz w:val="22"/>
                <w:szCs w:val="22"/>
              </w:rPr>
              <w:t>6) заповнена особова картка встановленого зразка;</w:t>
            </w:r>
          </w:p>
          <w:p w:rsidR="00704D8B" w:rsidRDefault="00704D8B" w:rsidP="00704D8B">
            <w:pPr>
              <w:pStyle w:val="a3"/>
              <w:spacing w:before="0"/>
              <w:ind w:firstLine="0"/>
              <w:jc w:val="both"/>
              <w:rPr>
                <w:rFonts w:ascii="Times New Roman" w:hAnsi="Times New Roman"/>
                <w:sz w:val="22"/>
                <w:szCs w:val="22"/>
              </w:rPr>
            </w:pPr>
            <w:r w:rsidRPr="000F68D9">
              <w:rPr>
                <w:rFonts w:ascii="Times New Roman" w:hAnsi="Times New Roman"/>
                <w:sz w:val="22"/>
                <w:szCs w:val="22"/>
              </w:rPr>
              <w:t>7)декларація особи, уповноваженої на виконання функцій держави або місцевого самоврядування, за минулий рік</w:t>
            </w:r>
            <w:r>
              <w:rPr>
                <w:rFonts w:ascii="Times New Roman" w:hAnsi="Times New Roman"/>
                <w:sz w:val="22"/>
                <w:szCs w:val="22"/>
              </w:rPr>
              <w:t>.</w:t>
            </w:r>
          </w:p>
          <w:p w:rsidR="00704D8B" w:rsidRPr="000F68D9" w:rsidRDefault="00704D8B" w:rsidP="00704D8B">
            <w:pPr>
              <w:pStyle w:val="a3"/>
              <w:spacing w:before="0"/>
              <w:ind w:firstLine="0"/>
              <w:jc w:val="both"/>
              <w:rPr>
                <w:rFonts w:ascii="Times New Roman" w:hAnsi="Times New Roman"/>
                <w:sz w:val="22"/>
                <w:szCs w:val="22"/>
              </w:rPr>
            </w:pPr>
            <w:r>
              <w:rPr>
                <w:rFonts w:ascii="Times New Roman" w:hAnsi="Times New Roman"/>
                <w:b/>
                <w:sz w:val="22"/>
                <w:szCs w:val="22"/>
                <w:lang w:eastAsia="en-US"/>
              </w:rPr>
              <w:t xml:space="preserve">Термін подання документів: до </w:t>
            </w:r>
            <w:r w:rsidRPr="00DA608D">
              <w:rPr>
                <w:rFonts w:ascii="Times New Roman" w:hAnsi="Times New Roman"/>
                <w:b/>
                <w:sz w:val="22"/>
                <w:szCs w:val="22"/>
                <w:lang w:eastAsia="en-US"/>
              </w:rPr>
              <w:t>1</w:t>
            </w:r>
            <w:r>
              <w:rPr>
                <w:rFonts w:ascii="Times New Roman" w:hAnsi="Times New Roman"/>
                <w:b/>
                <w:sz w:val="22"/>
                <w:szCs w:val="22"/>
                <w:lang w:val="ru-RU" w:eastAsia="en-US"/>
              </w:rPr>
              <w:t>6</w:t>
            </w:r>
            <w:r w:rsidRPr="00DA608D">
              <w:rPr>
                <w:rFonts w:ascii="Times New Roman" w:hAnsi="Times New Roman"/>
                <w:b/>
                <w:sz w:val="22"/>
                <w:szCs w:val="22"/>
                <w:lang w:eastAsia="en-US"/>
              </w:rPr>
              <w:t xml:space="preserve"> год. </w:t>
            </w:r>
            <w:r>
              <w:rPr>
                <w:rFonts w:ascii="Times New Roman" w:hAnsi="Times New Roman"/>
                <w:b/>
                <w:sz w:val="22"/>
                <w:szCs w:val="22"/>
                <w:lang w:val="ru-RU" w:eastAsia="en-US"/>
              </w:rPr>
              <w:t>00</w:t>
            </w:r>
            <w:r>
              <w:rPr>
                <w:rFonts w:ascii="Times New Roman" w:hAnsi="Times New Roman"/>
                <w:b/>
                <w:sz w:val="22"/>
                <w:szCs w:val="22"/>
                <w:lang w:eastAsia="en-US"/>
              </w:rPr>
              <w:t xml:space="preserve"> </w:t>
            </w:r>
            <w:r w:rsidRPr="00DA608D">
              <w:rPr>
                <w:rFonts w:ascii="Times New Roman" w:hAnsi="Times New Roman"/>
                <w:b/>
                <w:sz w:val="22"/>
                <w:szCs w:val="22"/>
                <w:lang w:eastAsia="en-US"/>
              </w:rPr>
              <w:t xml:space="preserve">хв. </w:t>
            </w:r>
            <w:r w:rsidRPr="00B97779">
              <w:rPr>
                <w:rFonts w:ascii="Times New Roman" w:hAnsi="Times New Roman"/>
                <w:b/>
                <w:sz w:val="22"/>
                <w:szCs w:val="22"/>
                <w:lang w:eastAsia="en-US"/>
              </w:rPr>
              <w:t>11 жовтня</w:t>
            </w:r>
            <w:r w:rsidRPr="00DA608D">
              <w:rPr>
                <w:rFonts w:ascii="Times New Roman" w:hAnsi="Times New Roman"/>
                <w:b/>
                <w:sz w:val="22"/>
                <w:szCs w:val="22"/>
                <w:lang w:eastAsia="en-US"/>
              </w:rPr>
              <w:t xml:space="preserve"> 201</w:t>
            </w:r>
            <w:r>
              <w:rPr>
                <w:rFonts w:ascii="Times New Roman" w:hAnsi="Times New Roman"/>
                <w:b/>
                <w:sz w:val="22"/>
                <w:szCs w:val="22"/>
                <w:lang w:eastAsia="en-US"/>
              </w:rPr>
              <w:t>9</w:t>
            </w:r>
            <w:r w:rsidRPr="00DA608D">
              <w:rPr>
                <w:rFonts w:ascii="Times New Roman" w:hAnsi="Times New Roman"/>
                <w:b/>
                <w:sz w:val="22"/>
                <w:szCs w:val="22"/>
                <w:lang w:eastAsia="en-US"/>
              </w:rPr>
              <w:t xml:space="preserve"> року.</w:t>
            </w:r>
          </w:p>
        </w:tc>
      </w:tr>
      <w:tr w:rsidR="00704D8B" w:rsidRPr="009C0E00" w:rsidTr="00A84444">
        <w:tc>
          <w:tcPr>
            <w:tcW w:w="3085" w:type="dxa"/>
            <w:gridSpan w:val="2"/>
            <w:tcBorders>
              <w:top w:val="single" w:sz="4" w:space="0" w:color="auto"/>
              <w:left w:val="single" w:sz="4" w:space="0" w:color="auto"/>
              <w:bottom w:val="single" w:sz="4" w:space="0" w:color="auto"/>
              <w:right w:val="single" w:sz="4" w:space="0" w:color="auto"/>
            </w:tcBorders>
          </w:tcPr>
          <w:p w:rsidR="00704D8B" w:rsidRPr="00F62254" w:rsidRDefault="00704D8B" w:rsidP="00704D8B">
            <w:pPr>
              <w:rPr>
                <w:b/>
                <w:color w:val="000000"/>
                <w:sz w:val="22"/>
                <w:szCs w:val="22"/>
                <w:lang w:val="uk-UA"/>
              </w:rPr>
            </w:pPr>
            <w:r w:rsidRPr="00F62254">
              <w:rPr>
                <w:b/>
                <w:color w:val="000000"/>
                <w:sz w:val="22"/>
                <w:szCs w:val="22"/>
                <w:lang w:val="uk-UA"/>
              </w:rPr>
              <w:lastRenderedPageBreak/>
              <w:t>Додаткові (необов’язкові) документи</w:t>
            </w:r>
          </w:p>
          <w:p w:rsidR="00704D8B" w:rsidRPr="009C0E00" w:rsidRDefault="00704D8B" w:rsidP="00704D8B">
            <w:pPr>
              <w:rPr>
                <w:b/>
                <w:color w:val="000000"/>
                <w:sz w:val="22"/>
                <w:szCs w:val="22"/>
                <w:lang w:val="uk-UA"/>
              </w:rPr>
            </w:pPr>
            <w:r w:rsidRPr="00F62254">
              <w:rPr>
                <w:b/>
                <w:color w:val="000000"/>
                <w:sz w:val="22"/>
                <w:szCs w:val="22"/>
                <w:lang w:val="uk-UA"/>
              </w:rPr>
              <w:tab/>
            </w:r>
          </w:p>
        </w:tc>
        <w:tc>
          <w:tcPr>
            <w:tcW w:w="6804" w:type="dxa"/>
            <w:tcBorders>
              <w:top w:val="single" w:sz="4" w:space="0" w:color="auto"/>
              <w:left w:val="single" w:sz="4" w:space="0" w:color="auto"/>
              <w:bottom w:val="single" w:sz="4" w:space="0" w:color="auto"/>
              <w:right w:val="single" w:sz="4" w:space="0" w:color="auto"/>
            </w:tcBorders>
          </w:tcPr>
          <w:p w:rsidR="00704D8B" w:rsidRPr="00F62254" w:rsidRDefault="00704D8B" w:rsidP="00704D8B">
            <w:pPr>
              <w:pStyle w:val="a3"/>
              <w:spacing w:before="0"/>
              <w:ind w:firstLine="0"/>
              <w:jc w:val="both"/>
              <w:rPr>
                <w:rFonts w:ascii="Times New Roman" w:hAnsi="Times New Roman"/>
                <w:sz w:val="22"/>
                <w:szCs w:val="22"/>
              </w:rPr>
            </w:pPr>
            <w:r w:rsidRPr="00F62254">
              <w:rPr>
                <w:rFonts w:ascii="Times New Roman" w:hAnsi="Times New Roman"/>
                <w:color w:val="000000"/>
                <w:sz w:val="22"/>
                <w:szCs w:val="22"/>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04D8B" w:rsidRPr="009C0E00" w:rsidTr="00A84444">
        <w:tc>
          <w:tcPr>
            <w:tcW w:w="3085" w:type="dxa"/>
            <w:gridSpan w:val="2"/>
            <w:tcBorders>
              <w:top w:val="single" w:sz="4" w:space="0" w:color="auto"/>
              <w:left w:val="single" w:sz="4" w:space="0" w:color="auto"/>
              <w:bottom w:val="single" w:sz="4" w:space="0" w:color="auto"/>
              <w:right w:val="single" w:sz="4" w:space="0" w:color="auto"/>
            </w:tcBorders>
          </w:tcPr>
          <w:p w:rsidR="00704D8B" w:rsidRPr="009C0E00" w:rsidRDefault="00704D8B" w:rsidP="00704D8B">
            <w:pPr>
              <w:rPr>
                <w:b/>
                <w:color w:val="000000"/>
                <w:sz w:val="22"/>
                <w:szCs w:val="22"/>
                <w:lang w:val="uk-UA"/>
              </w:rPr>
            </w:pPr>
            <w:proofErr w:type="spellStart"/>
            <w:r w:rsidRPr="00A84444">
              <w:rPr>
                <w:b/>
                <w:color w:val="000000"/>
                <w:sz w:val="22"/>
                <w:szCs w:val="22"/>
              </w:rPr>
              <w:t>Місце</w:t>
            </w:r>
            <w:proofErr w:type="spellEnd"/>
            <w:r w:rsidRPr="00A84444">
              <w:rPr>
                <w:b/>
                <w:color w:val="000000"/>
                <w:sz w:val="22"/>
                <w:szCs w:val="22"/>
              </w:rPr>
              <w:t xml:space="preserve">, час і дата початку </w:t>
            </w:r>
            <w:proofErr w:type="spellStart"/>
            <w:r w:rsidRPr="00A84444">
              <w:rPr>
                <w:b/>
                <w:color w:val="000000"/>
                <w:sz w:val="22"/>
                <w:szCs w:val="22"/>
              </w:rPr>
              <w:t>проведення</w:t>
            </w:r>
            <w:proofErr w:type="spellEnd"/>
            <w:r w:rsidRPr="00A84444">
              <w:rPr>
                <w:b/>
                <w:color w:val="000000"/>
                <w:sz w:val="22"/>
                <w:szCs w:val="22"/>
              </w:rPr>
              <w:t xml:space="preserve"> </w:t>
            </w:r>
            <w:proofErr w:type="spellStart"/>
            <w:r w:rsidRPr="00A84444">
              <w:rPr>
                <w:b/>
                <w:color w:val="000000"/>
                <w:sz w:val="22"/>
                <w:szCs w:val="22"/>
              </w:rPr>
              <w:t>перевірки</w:t>
            </w:r>
            <w:proofErr w:type="spellEnd"/>
            <w:r w:rsidRPr="00A84444">
              <w:rPr>
                <w:b/>
                <w:color w:val="000000"/>
                <w:sz w:val="22"/>
                <w:szCs w:val="22"/>
              </w:rPr>
              <w:t xml:space="preserve"> </w:t>
            </w:r>
            <w:proofErr w:type="spellStart"/>
            <w:r w:rsidRPr="00A84444">
              <w:rPr>
                <w:b/>
                <w:color w:val="000000"/>
                <w:sz w:val="22"/>
                <w:szCs w:val="22"/>
              </w:rPr>
              <w:t>володіння</w:t>
            </w:r>
            <w:proofErr w:type="spellEnd"/>
            <w:r w:rsidRPr="00A84444">
              <w:rPr>
                <w:b/>
                <w:color w:val="000000"/>
                <w:sz w:val="22"/>
                <w:szCs w:val="22"/>
              </w:rPr>
              <w:t xml:space="preserve"> </w:t>
            </w:r>
            <w:proofErr w:type="spellStart"/>
            <w:r w:rsidRPr="00A84444">
              <w:rPr>
                <w:b/>
                <w:color w:val="000000"/>
                <w:sz w:val="22"/>
                <w:szCs w:val="22"/>
              </w:rPr>
              <w:t>іноземною</w:t>
            </w:r>
            <w:proofErr w:type="spellEnd"/>
            <w:r w:rsidRPr="00A84444">
              <w:rPr>
                <w:b/>
                <w:color w:val="000000"/>
                <w:sz w:val="22"/>
                <w:szCs w:val="22"/>
              </w:rPr>
              <w:t xml:space="preserve"> </w:t>
            </w:r>
            <w:proofErr w:type="spellStart"/>
            <w:r w:rsidRPr="00A84444">
              <w:rPr>
                <w:b/>
                <w:color w:val="000000"/>
                <w:sz w:val="22"/>
                <w:szCs w:val="22"/>
              </w:rPr>
              <w:t>мовою</w:t>
            </w:r>
            <w:proofErr w:type="spellEnd"/>
            <w:r w:rsidRPr="00A84444">
              <w:rPr>
                <w:b/>
                <w:color w:val="000000"/>
                <w:sz w:val="22"/>
                <w:szCs w:val="22"/>
              </w:rPr>
              <w:t xml:space="preserve">, яка є </w:t>
            </w:r>
            <w:proofErr w:type="spellStart"/>
            <w:r w:rsidRPr="00A84444">
              <w:rPr>
                <w:b/>
                <w:color w:val="000000"/>
                <w:sz w:val="22"/>
                <w:szCs w:val="22"/>
              </w:rPr>
              <w:t>однією</w:t>
            </w:r>
            <w:proofErr w:type="spellEnd"/>
            <w:r w:rsidRPr="00A84444">
              <w:rPr>
                <w:b/>
                <w:color w:val="000000"/>
                <w:sz w:val="22"/>
                <w:szCs w:val="22"/>
              </w:rPr>
              <w:t xml:space="preserve"> з </w:t>
            </w:r>
            <w:proofErr w:type="spellStart"/>
            <w:r w:rsidRPr="00A84444">
              <w:rPr>
                <w:b/>
                <w:color w:val="000000"/>
                <w:sz w:val="22"/>
                <w:szCs w:val="22"/>
              </w:rPr>
              <w:t>офіційних</w:t>
            </w:r>
            <w:proofErr w:type="spellEnd"/>
            <w:r w:rsidRPr="00A84444">
              <w:rPr>
                <w:b/>
                <w:color w:val="000000"/>
                <w:sz w:val="22"/>
                <w:szCs w:val="22"/>
              </w:rPr>
              <w:t xml:space="preserve"> </w:t>
            </w:r>
            <w:proofErr w:type="spellStart"/>
            <w:r w:rsidRPr="00A84444">
              <w:rPr>
                <w:b/>
                <w:color w:val="000000"/>
                <w:sz w:val="22"/>
                <w:szCs w:val="22"/>
              </w:rPr>
              <w:t>мов</w:t>
            </w:r>
            <w:proofErr w:type="spellEnd"/>
            <w:r w:rsidRPr="00A84444">
              <w:rPr>
                <w:b/>
                <w:color w:val="000000"/>
                <w:sz w:val="22"/>
                <w:szCs w:val="22"/>
              </w:rPr>
              <w:t xml:space="preserve"> Ради </w:t>
            </w:r>
            <w:proofErr w:type="spellStart"/>
            <w:r w:rsidRPr="00A84444">
              <w:rPr>
                <w:b/>
                <w:color w:val="000000"/>
                <w:sz w:val="22"/>
                <w:szCs w:val="22"/>
              </w:rPr>
              <w:t>Європи</w:t>
            </w:r>
            <w:proofErr w:type="spellEnd"/>
            <w:r w:rsidRPr="00A84444">
              <w:rPr>
                <w:b/>
                <w:color w:val="000000"/>
                <w:sz w:val="22"/>
                <w:szCs w:val="22"/>
              </w:rPr>
              <w:t>/</w:t>
            </w:r>
            <w:proofErr w:type="spellStart"/>
            <w:r w:rsidRPr="00A84444">
              <w:rPr>
                <w:b/>
                <w:color w:val="000000"/>
                <w:sz w:val="22"/>
                <w:szCs w:val="22"/>
              </w:rPr>
              <w:t>тестування</w:t>
            </w:r>
            <w:proofErr w:type="spellEnd"/>
          </w:p>
        </w:tc>
        <w:tc>
          <w:tcPr>
            <w:tcW w:w="6804" w:type="dxa"/>
            <w:tcBorders>
              <w:top w:val="single" w:sz="4" w:space="0" w:color="auto"/>
              <w:left w:val="single" w:sz="4" w:space="0" w:color="auto"/>
              <w:bottom w:val="single" w:sz="4" w:space="0" w:color="auto"/>
              <w:right w:val="single" w:sz="4" w:space="0" w:color="auto"/>
            </w:tcBorders>
          </w:tcPr>
          <w:p w:rsidR="00704D8B" w:rsidRPr="00DA608D" w:rsidRDefault="00704D8B" w:rsidP="00704D8B">
            <w:pPr>
              <w:pStyle w:val="a3"/>
              <w:spacing w:before="0"/>
              <w:ind w:firstLine="0"/>
              <w:jc w:val="both"/>
              <w:rPr>
                <w:rFonts w:ascii="Times New Roman" w:hAnsi="Times New Roman"/>
                <w:b/>
                <w:color w:val="FF0000"/>
                <w:sz w:val="22"/>
                <w:szCs w:val="22"/>
              </w:rPr>
            </w:pPr>
            <w:r w:rsidRPr="00B97779">
              <w:rPr>
                <w:rFonts w:ascii="Times New Roman" w:hAnsi="Times New Roman"/>
                <w:b/>
                <w:sz w:val="22"/>
                <w:szCs w:val="22"/>
              </w:rPr>
              <w:t>18 жовтня 2019</w:t>
            </w:r>
            <w:r w:rsidRPr="005319AF">
              <w:rPr>
                <w:rFonts w:ascii="Times New Roman" w:hAnsi="Times New Roman"/>
                <w:b/>
                <w:sz w:val="22"/>
                <w:szCs w:val="22"/>
              </w:rPr>
              <w:t xml:space="preserve"> року</w:t>
            </w:r>
            <w:r w:rsidRPr="00DA608D">
              <w:rPr>
                <w:rFonts w:ascii="Times New Roman" w:hAnsi="Times New Roman"/>
                <w:b/>
                <w:sz w:val="22"/>
                <w:szCs w:val="22"/>
              </w:rPr>
              <w:t>, початок о 10.00 год.</w:t>
            </w:r>
          </w:p>
          <w:p w:rsidR="00704D8B" w:rsidRPr="000F68D9" w:rsidRDefault="00704D8B" w:rsidP="00704D8B">
            <w:pPr>
              <w:pStyle w:val="a3"/>
              <w:spacing w:before="0"/>
              <w:ind w:firstLine="0"/>
              <w:jc w:val="both"/>
              <w:rPr>
                <w:rFonts w:ascii="Times New Roman" w:hAnsi="Times New Roman"/>
                <w:sz w:val="22"/>
                <w:szCs w:val="22"/>
              </w:rPr>
            </w:pPr>
            <w:r w:rsidRPr="000F68D9">
              <w:rPr>
                <w:rFonts w:ascii="Times New Roman" w:hAnsi="Times New Roman"/>
                <w:sz w:val="22"/>
                <w:szCs w:val="22"/>
              </w:rPr>
              <w:t xml:space="preserve">за адресою:43006, м. Луцьк, вул. Вахтангова, 10В </w:t>
            </w:r>
          </w:p>
        </w:tc>
      </w:tr>
      <w:tr w:rsidR="00704D8B" w:rsidRPr="009C0E00" w:rsidTr="00A84444">
        <w:tc>
          <w:tcPr>
            <w:tcW w:w="3085" w:type="dxa"/>
            <w:gridSpan w:val="2"/>
            <w:tcBorders>
              <w:top w:val="single" w:sz="4" w:space="0" w:color="auto"/>
              <w:left w:val="single" w:sz="4" w:space="0" w:color="auto"/>
              <w:bottom w:val="single" w:sz="4" w:space="0" w:color="auto"/>
              <w:right w:val="single" w:sz="4" w:space="0" w:color="auto"/>
            </w:tcBorders>
          </w:tcPr>
          <w:p w:rsidR="00704D8B" w:rsidRPr="009C0E00" w:rsidRDefault="00704D8B" w:rsidP="00704D8B">
            <w:pPr>
              <w:rPr>
                <w:b/>
                <w:color w:val="000000"/>
                <w:sz w:val="22"/>
                <w:szCs w:val="22"/>
                <w:lang w:val="uk-UA"/>
              </w:rPr>
            </w:pPr>
            <w:r w:rsidRPr="009C0E00">
              <w:rPr>
                <w:b/>
                <w:color w:val="000000"/>
                <w:sz w:val="22"/>
                <w:szCs w:val="22"/>
                <w:lang w:val="uk-UA"/>
              </w:rPr>
              <w:t>Прізвище, ім</w:t>
            </w:r>
            <w:r w:rsidRPr="009C0E00">
              <w:rPr>
                <w:b/>
                <w:sz w:val="22"/>
                <w:szCs w:val="22"/>
                <w:lang w:val="uk-UA"/>
              </w:rPr>
              <w:t>’</w:t>
            </w:r>
            <w:r w:rsidRPr="009C0E00">
              <w:rPr>
                <w:b/>
                <w:color w:val="000000"/>
                <w:sz w:val="22"/>
                <w:szCs w:val="22"/>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804"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rvps14"/>
              <w:spacing w:before="0" w:beforeAutospacing="0" w:after="0" w:afterAutospacing="0"/>
              <w:rPr>
                <w:sz w:val="22"/>
                <w:szCs w:val="22"/>
                <w:lang w:val="uk-UA"/>
              </w:rPr>
            </w:pPr>
            <w:r>
              <w:rPr>
                <w:sz w:val="22"/>
                <w:szCs w:val="22"/>
                <w:lang w:val="uk-UA"/>
              </w:rPr>
              <w:t>Павлюк Анна Дмитрівна</w:t>
            </w:r>
          </w:p>
          <w:p w:rsidR="00704D8B" w:rsidRDefault="00704D8B" w:rsidP="00704D8B">
            <w:pPr>
              <w:pStyle w:val="rvps14"/>
              <w:spacing w:before="0" w:beforeAutospacing="0" w:after="0" w:afterAutospacing="0"/>
              <w:rPr>
                <w:sz w:val="22"/>
                <w:szCs w:val="22"/>
                <w:lang w:val="uk-UA"/>
              </w:rPr>
            </w:pPr>
            <w:r w:rsidRPr="009C0E00">
              <w:rPr>
                <w:sz w:val="22"/>
                <w:szCs w:val="22"/>
                <w:lang w:val="uk-UA"/>
              </w:rPr>
              <w:t xml:space="preserve">тел. (0332) </w:t>
            </w:r>
            <w:r>
              <w:rPr>
                <w:sz w:val="22"/>
                <w:szCs w:val="22"/>
                <w:lang w:val="uk-UA"/>
              </w:rPr>
              <w:t>772 408</w:t>
            </w:r>
          </w:p>
          <w:p w:rsidR="00704D8B" w:rsidRPr="00A0127D" w:rsidRDefault="00704D8B" w:rsidP="00704D8B">
            <w:pPr>
              <w:pStyle w:val="rvps14"/>
              <w:spacing w:before="0" w:beforeAutospacing="0" w:after="0" w:afterAutospacing="0"/>
              <w:rPr>
                <w:b/>
                <w:sz w:val="22"/>
                <w:szCs w:val="22"/>
                <w:lang w:val="uk-UA"/>
              </w:rPr>
            </w:pPr>
            <w:r w:rsidRPr="00A0127D">
              <w:rPr>
                <w:b/>
                <w:color w:val="000000"/>
                <w:sz w:val="22"/>
                <w:szCs w:val="22"/>
                <w:lang w:val="uk-UA"/>
              </w:rPr>
              <w:t>HR@voldpss.gov.ua</w:t>
            </w:r>
          </w:p>
          <w:p w:rsidR="00704D8B" w:rsidRPr="00A0127D" w:rsidRDefault="00704D8B" w:rsidP="00704D8B">
            <w:pPr>
              <w:pStyle w:val="rvps14"/>
              <w:spacing w:before="0" w:beforeAutospacing="0" w:after="0" w:afterAutospacing="0"/>
              <w:rPr>
                <w:color w:val="000000"/>
                <w:sz w:val="22"/>
                <w:szCs w:val="22"/>
                <w:lang w:val="uk-UA"/>
              </w:rPr>
            </w:pPr>
          </w:p>
        </w:tc>
      </w:tr>
      <w:tr w:rsidR="00704D8B" w:rsidRPr="009C0E00" w:rsidTr="00661B9B">
        <w:tc>
          <w:tcPr>
            <w:tcW w:w="9889" w:type="dxa"/>
            <w:gridSpan w:val="3"/>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Кваліфікаційні вимоги</w:t>
            </w:r>
          </w:p>
        </w:tc>
      </w:tr>
      <w:tr w:rsidR="00704D8B" w:rsidRPr="009C0E00" w:rsidTr="001361E4">
        <w:trPr>
          <w:trHeight w:val="320"/>
        </w:trPr>
        <w:tc>
          <w:tcPr>
            <w:tcW w:w="392" w:type="dxa"/>
            <w:tcBorders>
              <w:top w:val="single" w:sz="4" w:space="0" w:color="auto"/>
              <w:left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1</w:t>
            </w:r>
          </w:p>
        </w:tc>
        <w:tc>
          <w:tcPr>
            <w:tcW w:w="2693" w:type="dxa"/>
            <w:tcBorders>
              <w:top w:val="single" w:sz="4" w:space="0" w:color="auto"/>
              <w:left w:val="single" w:sz="4" w:space="0" w:color="auto"/>
              <w:right w:val="single" w:sz="4" w:space="0" w:color="auto"/>
            </w:tcBorders>
          </w:tcPr>
          <w:p w:rsidR="00704D8B" w:rsidRPr="009C0E00" w:rsidRDefault="00704D8B" w:rsidP="00704D8B">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 xml:space="preserve">Освіта  </w:t>
            </w:r>
          </w:p>
        </w:tc>
        <w:tc>
          <w:tcPr>
            <w:tcW w:w="6804" w:type="dxa"/>
            <w:tcBorders>
              <w:top w:val="single" w:sz="4" w:space="0" w:color="auto"/>
              <w:left w:val="single" w:sz="4" w:space="0" w:color="auto"/>
              <w:right w:val="single" w:sz="4" w:space="0" w:color="auto"/>
            </w:tcBorders>
          </w:tcPr>
          <w:p w:rsidR="00704D8B" w:rsidRPr="00C45734" w:rsidRDefault="00704D8B" w:rsidP="00704D8B">
            <w:pPr>
              <w:pStyle w:val="a6"/>
              <w:spacing w:before="0" w:beforeAutospacing="0" w:after="0" w:afterAutospacing="0"/>
              <w:jc w:val="both"/>
              <w:rPr>
                <w:sz w:val="22"/>
                <w:szCs w:val="22"/>
                <w:highlight w:val="yellow"/>
                <w:lang w:val="uk-UA"/>
              </w:rPr>
            </w:pPr>
            <w:r w:rsidRPr="00E0282A">
              <w:rPr>
                <w:sz w:val="22"/>
                <w:szCs w:val="22"/>
                <w:lang w:val="uk-UA"/>
              </w:rPr>
              <w:t xml:space="preserve">Вища освіта за освітнім ступенем </w:t>
            </w:r>
            <w:r>
              <w:rPr>
                <w:sz w:val="22"/>
                <w:szCs w:val="22"/>
                <w:lang w:val="uk-UA"/>
              </w:rPr>
              <w:t xml:space="preserve">не нижче </w:t>
            </w:r>
            <w:r w:rsidRPr="00E0282A">
              <w:rPr>
                <w:sz w:val="22"/>
                <w:szCs w:val="22"/>
                <w:lang w:val="uk-UA"/>
              </w:rPr>
              <w:t>молодшого бакалавра, бакалавра за напрямом підготовки «Медико - профілактична справа», або «Лікувальна справа», або «Санітарія, гігієна, епідеміологія»</w:t>
            </w:r>
          </w:p>
        </w:tc>
      </w:tr>
      <w:tr w:rsidR="00704D8B" w:rsidRPr="009C0E00" w:rsidTr="001361E4">
        <w:tc>
          <w:tcPr>
            <w:tcW w:w="392"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 xml:space="preserve">Досвід роботи </w:t>
            </w:r>
          </w:p>
        </w:tc>
        <w:tc>
          <w:tcPr>
            <w:tcW w:w="6804"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rvps14"/>
              <w:spacing w:before="0" w:beforeAutospacing="0" w:after="0" w:afterAutospacing="0"/>
              <w:jc w:val="both"/>
              <w:rPr>
                <w:sz w:val="22"/>
                <w:szCs w:val="22"/>
                <w:lang w:val="uk-UA"/>
              </w:rPr>
            </w:pPr>
            <w:r>
              <w:rPr>
                <w:sz w:val="22"/>
                <w:szCs w:val="22"/>
                <w:lang w:val="uk-UA"/>
              </w:rPr>
              <w:t>Не потребує</w:t>
            </w:r>
          </w:p>
        </w:tc>
      </w:tr>
      <w:tr w:rsidR="00704D8B" w:rsidRPr="009C0E00" w:rsidTr="001361E4">
        <w:tc>
          <w:tcPr>
            <w:tcW w:w="392"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Володіння державною мовою</w:t>
            </w:r>
          </w:p>
        </w:tc>
        <w:tc>
          <w:tcPr>
            <w:tcW w:w="6804" w:type="dxa"/>
            <w:tcBorders>
              <w:top w:val="single" w:sz="4" w:space="0" w:color="auto"/>
              <w:left w:val="single" w:sz="4" w:space="0" w:color="auto"/>
              <w:bottom w:val="single" w:sz="4" w:space="0" w:color="auto"/>
              <w:right w:val="single" w:sz="4" w:space="0" w:color="auto"/>
            </w:tcBorders>
          </w:tcPr>
          <w:p w:rsidR="00704D8B" w:rsidRDefault="00704D8B" w:rsidP="00704D8B">
            <w:pPr>
              <w:pStyle w:val="rvps14"/>
              <w:spacing w:before="0" w:beforeAutospacing="0" w:after="0" w:afterAutospacing="0"/>
              <w:rPr>
                <w:rStyle w:val="rvts0"/>
                <w:sz w:val="22"/>
                <w:szCs w:val="22"/>
                <w:lang w:val="uk-UA"/>
              </w:rPr>
            </w:pPr>
            <w:r w:rsidRPr="009C0E00">
              <w:rPr>
                <w:rStyle w:val="rvts0"/>
                <w:sz w:val="22"/>
                <w:szCs w:val="22"/>
                <w:lang w:val="uk-UA"/>
              </w:rPr>
              <w:t>Вільне володіння державною мовою</w:t>
            </w:r>
          </w:p>
          <w:p w:rsidR="00704D8B" w:rsidRPr="009C0E00" w:rsidRDefault="00704D8B" w:rsidP="00704D8B">
            <w:pPr>
              <w:pStyle w:val="rvps14"/>
              <w:spacing w:before="0" w:beforeAutospacing="0" w:after="0" w:afterAutospacing="0"/>
              <w:rPr>
                <w:sz w:val="22"/>
                <w:szCs w:val="22"/>
                <w:lang w:val="uk-UA"/>
              </w:rPr>
            </w:pPr>
          </w:p>
        </w:tc>
      </w:tr>
      <w:tr w:rsidR="00704D8B" w:rsidRPr="009C0E00" w:rsidTr="00661B9B">
        <w:tc>
          <w:tcPr>
            <w:tcW w:w="9889" w:type="dxa"/>
            <w:gridSpan w:val="3"/>
            <w:tcBorders>
              <w:top w:val="single" w:sz="4" w:space="0" w:color="auto"/>
              <w:left w:val="single" w:sz="4" w:space="0" w:color="auto"/>
              <w:bottom w:val="single" w:sz="4" w:space="0" w:color="auto"/>
              <w:right w:val="single" w:sz="4" w:space="0" w:color="auto"/>
            </w:tcBorders>
          </w:tcPr>
          <w:p w:rsidR="00704D8B" w:rsidRPr="00892A81" w:rsidRDefault="00704D8B" w:rsidP="00704D8B">
            <w:pPr>
              <w:pStyle w:val="a3"/>
              <w:spacing w:before="0"/>
              <w:ind w:firstLine="0"/>
              <w:jc w:val="center"/>
              <w:rPr>
                <w:rFonts w:ascii="Times New Roman" w:hAnsi="Times New Roman"/>
                <w:b/>
                <w:sz w:val="22"/>
                <w:szCs w:val="22"/>
              </w:rPr>
            </w:pPr>
            <w:r w:rsidRPr="00892A81">
              <w:rPr>
                <w:rFonts w:ascii="Times New Roman" w:hAnsi="Times New Roman"/>
                <w:b/>
                <w:sz w:val="22"/>
                <w:szCs w:val="22"/>
              </w:rPr>
              <w:t>Вимоги до компетентності</w:t>
            </w:r>
          </w:p>
        </w:tc>
      </w:tr>
      <w:tr w:rsidR="00704D8B" w:rsidRPr="009C0E00" w:rsidTr="001361E4">
        <w:tc>
          <w:tcPr>
            <w:tcW w:w="3085" w:type="dxa"/>
            <w:gridSpan w:val="2"/>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b/>
                <w:sz w:val="22"/>
                <w:szCs w:val="22"/>
              </w:rPr>
            </w:pPr>
            <w:r w:rsidRPr="009C0E00">
              <w:rPr>
                <w:rFonts w:ascii="Times New Roman" w:hAnsi="Times New Roman"/>
                <w:b/>
                <w:sz w:val="22"/>
                <w:szCs w:val="22"/>
              </w:rPr>
              <w:t>Компоненти вимоги</w:t>
            </w:r>
          </w:p>
        </w:tc>
      </w:tr>
      <w:tr w:rsidR="00704D8B" w:rsidRPr="00104D84" w:rsidTr="001361E4">
        <w:tc>
          <w:tcPr>
            <w:tcW w:w="392"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sz w:val="22"/>
                <w:szCs w:val="22"/>
              </w:rPr>
            </w:pPr>
            <w:r w:rsidRPr="009C0E00">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704D8B" w:rsidRPr="00BB4891" w:rsidRDefault="00704D8B" w:rsidP="00704D8B">
            <w:pPr>
              <w:pStyle w:val="a3"/>
              <w:spacing w:before="0"/>
              <w:ind w:firstLine="0"/>
              <w:rPr>
                <w:rFonts w:ascii="Times New Roman" w:hAnsi="Times New Roman"/>
                <w:b/>
                <w:color w:val="000000"/>
                <w:sz w:val="22"/>
              </w:rPr>
            </w:pPr>
            <w:r>
              <w:rPr>
                <w:rFonts w:ascii="Times New Roman" w:hAnsi="Times New Roman"/>
                <w:b/>
                <w:color w:val="000000"/>
                <w:sz w:val="22"/>
              </w:rPr>
              <w:t>Необхідні ділові якості</w:t>
            </w:r>
          </w:p>
        </w:tc>
        <w:tc>
          <w:tcPr>
            <w:tcW w:w="6804" w:type="dxa"/>
            <w:tcBorders>
              <w:top w:val="single" w:sz="4" w:space="0" w:color="auto"/>
              <w:left w:val="single" w:sz="4" w:space="0" w:color="auto"/>
              <w:bottom w:val="single" w:sz="4" w:space="0" w:color="auto"/>
              <w:right w:val="single" w:sz="4" w:space="0" w:color="auto"/>
            </w:tcBorders>
          </w:tcPr>
          <w:p w:rsidR="00704D8B" w:rsidRPr="00AC1F45" w:rsidRDefault="00704D8B" w:rsidP="00704D8B">
            <w:pPr>
              <w:jc w:val="both"/>
              <w:rPr>
                <w:sz w:val="22"/>
                <w:szCs w:val="22"/>
                <w:lang w:val="uk-UA"/>
              </w:rPr>
            </w:pPr>
            <w:r w:rsidRPr="00AC1F45">
              <w:rPr>
                <w:sz w:val="22"/>
                <w:szCs w:val="22"/>
                <w:lang w:val="uk-UA"/>
              </w:rPr>
              <w:t>- уміння працювати в команді;</w:t>
            </w:r>
          </w:p>
          <w:p w:rsidR="00704D8B" w:rsidRPr="00AC1F45" w:rsidRDefault="00704D8B" w:rsidP="00704D8B">
            <w:pPr>
              <w:jc w:val="both"/>
              <w:rPr>
                <w:sz w:val="22"/>
                <w:szCs w:val="22"/>
                <w:lang w:val="uk-UA"/>
              </w:rPr>
            </w:pPr>
            <w:r w:rsidRPr="00AC1F45">
              <w:rPr>
                <w:sz w:val="22"/>
                <w:szCs w:val="22"/>
                <w:lang w:val="uk-UA"/>
              </w:rPr>
              <w:t xml:space="preserve">- оперативність; </w:t>
            </w:r>
          </w:p>
          <w:p w:rsidR="00704D8B" w:rsidRPr="00AC1F45" w:rsidRDefault="00704D8B" w:rsidP="00704D8B">
            <w:pPr>
              <w:jc w:val="both"/>
              <w:rPr>
                <w:sz w:val="22"/>
                <w:szCs w:val="22"/>
                <w:lang w:val="uk-UA"/>
              </w:rPr>
            </w:pPr>
            <w:r w:rsidRPr="00AC1F45">
              <w:rPr>
                <w:sz w:val="22"/>
                <w:szCs w:val="22"/>
                <w:lang w:val="uk-UA"/>
              </w:rPr>
              <w:t>- здатність концентруватись на деталях</w:t>
            </w:r>
          </w:p>
        </w:tc>
      </w:tr>
      <w:tr w:rsidR="00704D8B" w:rsidRPr="00104D84" w:rsidTr="001361E4">
        <w:tc>
          <w:tcPr>
            <w:tcW w:w="392"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sz w:val="22"/>
                <w:szCs w:val="22"/>
              </w:rPr>
            </w:pPr>
            <w:r w:rsidRPr="009C0E00">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704D8B" w:rsidRPr="00972769" w:rsidRDefault="00704D8B" w:rsidP="00704D8B">
            <w:pPr>
              <w:pStyle w:val="rvps14"/>
              <w:spacing w:before="0" w:beforeAutospacing="0" w:after="0" w:afterAutospacing="0"/>
              <w:ind w:hanging="9"/>
              <w:rPr>
                <w:rStyle w:val="rvts0"/>
                <w:b/>
                <w:sz w:val="22"/>
                <w:szCs w:val="22"/>
                <w:lang w:val="uk-UA"/>
              </w:rPr>
            </w:pPr>
            <w:r>
              <w:rPr>
                <w:rStyle w:val="rvts0"/>
                <w:b/>
                <w:sz w:val="22"/>
                <w:szCs w:val="22"/>
                <w:lang w:val="uk-UA"/>
              </w:rPr>
              <w:t>Необхідні особистісні якості</w:t>
            </w:r>
          </w:p>
        </w:tc>
        <w:tc>
          <w:tcPr>
            <w:tcW w:w="6804" w:type="dxa"/>
            <w:tcBorders>
              <w:top w:val="single" w:sz="4" w:space="0" w:color="auto"/>
              <w:left w:val="single" w:sz="4" w:space="0" w:color="auto"/>
              <w:bottom w:val="single" w:sz="4" w:space="0" w:color="auto"/>
              <w:right w:val="single" w:sz="4" w:space="0" w:color="auto"/>
            </w:tcBorders>
          </w:tcPr>
          <w:p w:rsidR="00704D8B" w:rsidRPr="00AC1F45" w:rsidRDefault="00704D8B" w:rsidP="00704D8B">
            <w:pPr>
              <w:jc w:val="both"/>
              <w:rPr>
                <w:sz w:val="22"/>
                <w:szCs w:val="22"/>
                <w:lang w:val="uk-UA"/>
              </w:rPr>
            </w:pPr>
            <w:r w:rsidRPr="00AC1F45">
              <w:rPr>
                <w:sz w:val="22"/>
                <w:szCs w:val="22"/>
                <w:lang w:val="uk-UA"/>
              </w:rPr>
              <w:t xml:space="preserve">- відповідальність; </w:t>
            </w:r>
          </w:p>
          <w:p w:rsidR="00704D8B" w:rsidRPr="00AC1F45" w:rsidRDefault="00704D8B" w:rsidP="00704D8B">
            <w:pPr>
              <w:jc w:val="both"/>
              <w:rPr>
                <w:sz w:val="22"/>
                <w:szCs w:val="22"/>
                <w:lang w:val="uk-UA"/>
              </w:rPr>
            </w:pPr>
            <w:r w:rsidRPr="00AC1F45">
              <w:rPr>
                <w:sz w:val="22"/>
                <w:szCs w:val="22"/>
                <w:lang w:val="uk-UA"/>
              </w:rPr>
              <w:t xml:space="preserve">- дисциплінованість; </w:t>
            </w:r>
          </w:p>
          <w:p w:rsidR="00704D8B" w:rsidRPr="00AC1F45" w:rsidRDefault="00704D8B" w:rsidP="00704D8B">
            <w:pPr>
              <w:jc w:val="both"/>
              <w:rPr>
                <w:rStyle w:val="rvts0"/>
                <w:sz w:val="22"/>
                <w:szCs w:val="22"/>
                <w:lang w:val="uk-UA"/>
              </w:rPr>
            </w:pPr>
            <w:r w:rsidRPr="00AC1F45">
              <w:rPr>
                <w:sz w:val="22"/>
                <w:szCs w:val="22"/>
                <w:lang w:val="uk-UA"/>
              </w:rPr>
              <w:t>- емоційна стабільність</w:t>
            </w:r>
          </w:p>
        </w:tc>
      </w:tr>
      <w:tr w:rsidR="00704D8B" w:rsidRPr="009C0E00" w:rsidTr="001361E4">
        <w:tc>
          <w:tcPr>
            <w:tcW w:w="392"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sz w:val="22"/>
                <w:szCs w:val="22"/>
              </w:rPr>
            </w:pPr>
            <w:r>
              <w:rPr>
                <w:rFonts w:ascii="Times New Roman" w:hAnsi="Times New Roman"/>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704D8B" w:rsidRPr="00972769" w:rsidRDefault="00704D8B" w:rsidP="00704D8B">
            <w:pPr>
              <w:pStyle w:val="rvps14"/>
              <w:spacing w:before="0" w:beforeAutospacing="0" w:after="0" w:afterAutospacing="0"/>
              <w:ind w:hanging="9"/>
              <w:rPr>
                <w:rStyle w:val="rvts0"/>
                <w:b/>
                <w:sz w:val="22"/>
                <w:szCs w:val="22"/>
                <w:lang w:val="uk-UA"/>
              </w:rPr>
            </w:pPr>
            <w:r>
              <w:rPr>
                <w:rStyle w:val="rvts0"/>
                <w:b/>
                <w:sz w:val="22"/>
                <w:szCs w:val="22"/>
                <w:lang w:val="uk-UA"/>
              </w:rPr>
              <w:t>Уміння працювати з комп’ютером</w:t>
            </w:r>
          </w:p>
        </w:tc>
        <w:tc>
          <w:tcPr>
            <w:tcW w:w="6804" w:type="dxa"/>
            <w:tcBorders>
              <w:top w:val="single" w:sz="4" w:space="0" w:color="auto"/>
              <w:left w:val="single" w:sz="4" w:space="0" w:color="auto"/>
              <w:bottom w:val="single" w:sz="4" w:space="0" w:color="auto"/>
              <w:right w:val="single" w:sz="4" w:space="0" w:color="auto"/>
            </w:tcBorders>
          </w:tcPr>
          <w:p w:rsidR="00704D8B" w:rsidRPr="00AC1F45" w:rsidRDefault="00704D8B" w:rsidP="00704D8B">
            <w:pPr>
              <w:pStyle w:val="rvps14"/>
              <w:widowControl w:val="0"/>
              <w:tabs>
                <w:tab w:val="left" w:pos="424"/>
              </w:tabs>
              <w:suppressAutoHyphens/>
              <w:spacing w:before="0" w:beforeAutospacing="0" w:after="0" w:afterAutospacing="0"/>
              <w:ind w:left="-12"/>
              <w:jc w:val="both"/>
              <w:rPr>
                <w:rStyle w:val="rvts0"/>
                <w:sz w:val="22"/>
                <w:szCs w:val="22"/>
                <w:lang w:val="uk-UA"/>
              </w:rPr>
            </w:pPr>
            <w:r w:rsidRPr="00AC1F45">
              <w:rPr>
                <w:sz w:val="22"/>
                <w:szCs w:val="22"/>
                <w:lang w:val="uk-UA"/>
              </w:rPr>
              <w:t>Рівень досвідченого користувача; навички роботи з інформаційно-пошуковими системами в мережі Інтернет, у електронній пошті; вміння використовувати комп’ютерне обладнання та програмне забезпечення, оф</w:t>
            </w:r>
            <w:bookmarkStart w:id="0" w:name="_GoBack"/>
            <w:bookmarkEnd w:id="0"/>
            <w:r w:rsidRPr="00AC1F45">
              <w:rPr>
                <w:sz w:val="22"/>
                <w:szCs w:val="22"/>
                <w:lang w:val="uk-UA"/>
              </w:rPr>
              <w:t>існу техніку.</w:t>
            </w:r>
          </w:p>
        </w:tc>
      </w:tr>
      <w:tr w:rsidR="00704D8B" w:rsidRPr="009C0E00"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704D8B" w:rsidRPr="009C0E00" w:rsidRDefault="00704D8B" w:rsidP="00704D8B">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Професійні знання</w:t>
            </w:r>
          </w:p>
        </w:tc>
      </w:tr>
      <w:tr w:rsidR="00704D8B" w:rsidRPr="009C0E00" w:rsidTr="001361E4">
        <w:tc>
          <w:tcPr>
            <w:tcW w:w="3085" w:type="dxa"/>
            <w:gridSpan w:val="2"/>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b/>
                <w:sz w:val="22"/>
                <w:szCs w:val="22"/>
              </w:rPr>
            </w:pPr>
            <w:r w:rsidRPr="009C0E00">
              <w:rPr>
                <w:rFonts w:ascii="Times New Roman" w:hAnsi="Times New Roman"/>
                <w:b/>
                <w:sz w:val="22"/>
                <w:szCs w:val="22"/>
              </w:rPr>
              <w:t>Вимога</w:t>
            </w:r>
          </w:p>
        </w:tc>
        <w:tc>
          <w:tcPr>
            <w:tcW w:w="6804"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b/>
                <w:sz w:val="22"/>
                <w:szCs w:val="22"/>
              </w:rPr>
            </w:pPr>
            <w:r w:rsidRPr="009C0E00">
              <w:rPr>
                <w:rFonts w:ascii="Times New Roman" w:hAnsi="Times New Roman"/>
                <w:b/>
                <w:sz w:val="22"/>
                <w:szCs w:val="22"/>
              </w:rPr>
              <w:t>Компоненти вимоги</w:t>
            </w:r>
          </w:p>
        </w:tc>
      </w:tr>
      <w:tr w:rsidR="00704D8B" w:rsidRPr="009C0E00" w:rsidTr="0006734D">
        <w:tc>
          <w:tcPr>
            <w:tcW w:w="392"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sz w:val="22"/>
                <w:szCs w:val="22"/>
              </w:rPr>
            </w:pPr>
            <w:r w:rsidRPr="009C0E00">
              <w:rPr>
                <w:rFonts w:ascii="Times New Roman" w:hAnsi="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rPr>
                <w:rFonts w:ascii="Times New Roman" w:hAnsi="Times New Roman"/>
                <w:b/>
                <w:sz w:val="22"/>
                <w:szCs w:val="22"/>
              </w:rPr>
            </w:pPr>
            <w:r w:rsidRPr="009C0E00">
              <w:rPr>
                <w:rFonts w:ascii="Times New Roman" w:hAnsi="Times New Roman"/>
                <w:b/>
                <w:sz w:val="22"/>
                <w:szCs w:val="22"/>
              </w:rPr>
              <w:t>Знання законодавства</w:t>
            </w:r>
          </w:p>
        </w:tc>
        <w:tc>
          <w:tcPr>
            <w:tcW w:w="6804"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rPr>
                <w:rFonts w:ascii="Times New Roman" w:hAnsi="Times New Roman"/>
                <w:sz w:val="22"/>
                <w:szCs w:val="22"/>
              </w:rPr>
            </w:pPr>
            <w:r w:rsidRPr="009C0E00">
              <w:rPr>
                <w:rFonts w:ascii="Times New Roman" w:hAnsi="Times New Roman"/>
                <w:sz w:val="22"/>
                <w:szCs w:val="22"/>
              </w:rPr>
              <w:t>Знання:</w:t>
            </w:r>
          </w:p>
          <w:p w:rsidR="00704D8B" w:rsidRPr="009C0E00" w:rsidRDefault="00704D8B" w:rsidP="00704D8B">
            <w:pPr>
              <w:pStyle w:val="a3"/>
              <w:spacing w:before="0"/>
              <w:ind w:firstLine="0"/>
              <w:rPr>
                <w:rFonts w:ascii="Times New Roman" w:hAnsi="Times New Roman"/>
                <w:sz w:val="22"/>
                <w:szCs w:val="22"/>
              </w:rPr>
            </w:pPr>
            <w:r w:rsidRPr="009C0E00">
              <w:rPr>
                <w:rFonts w:ascii="Times New Roman" w:hAnsi="Times New Roman"/>
                <w:sz w:val="22"/>
                <w:szCs w:val="22"/>
              </w:rPr>
              <w:t>- Конституції України;</w:t>
            </w:r>
          </w:p>
          <w:p w:rsidR="00704D8B" w:rsidRPr="009C0E00" w:rsidRDefault="00704D8B" w:rsidP="00704D8B">
            <w:pPr>
              <w:pStyle w:val="a3"/>
              <w:spacing w:before="0"/>
              <w:ind w:firstLine="0"/>
              <w:rPr>
                <w:rFonts w:ascii="Times New Roman" w:hAnsi="Times New Roman"/>
                <w:sz w:val="22"/>
                <w:szCs w:val="22"/>
              </w:rPr>
            </w:pPr>
            <w:r w:rsidRPr="009C0E00">
              <w:rPr>
                <w:rFonts w:ascii="Times New Roman" w:hAnsi="Times New Roman"/>
                <w:sz w:val="22"/>
                <w:szCs w:val="22"/>
              </w:rPr>
              <w:t>- Закону України «Про державну службу»;</w:t>
            </w:r>
          </w:p>
          <w:p w:rsidR="00704D8B" w:rsidRPr="009C0E00" w:rsidRDefault="00704D8B" w:rsidP="00704D8B">
            <w:pPr>
              <w:pStyle w:val="a3"/>
              <w:spacing w:before="0"/>
              <w:ind w:firstLine="0"/>
              <w:rPr>
                <w:rFonts w:ascii="Times New Roman" w:hAnsi="Times New Roman"/>
                <w:sz w:val="22"/>
                <w:szCs w:val="22"/>
              </w:rPr>
            </w:pPr>
            <w:r w:rsidRPr="009C0E00">
              <w:rPr>
                <w:rFonts w:ascii="Times New Roman" w:hAnsi="Times New Roman"/>
                <w:sz w:val="22"/>
                <w:szCs w:val="22"/>
              </w:rPr>
              <w:t xml:space="preserve">- Закону України «Про запобігання корупції» </w:t>
            </w:r>
          </w:p>
        </w:tc>
      </w:tr>
      <w:tr w:rsidR="00704D8B" w:rsidRPr="00972FDE" w:rsidTr="001361E4">
        <w:tc>
          <w:tcPr>
            <w:tcW w:w="392"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jc w:val="center"/>
              <w:rPr>
                <w:rFonts w:ascii="Times New Roman" w:hAnsi="Times New Roman"/>
                <w:sz w:val="22"/>
                <w:szCs w:val="22"/>
              </w:rPr>
            </w:pPr>
            <w:r w:rsidRPr="009C0E00">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704D8B" w:rsidRPr="009C0E00" w:rsidRDefault="00704D8B" w:rsidP="00704D8B">
            <w:pPr>
              <w:pStyle w:val="a3"/>
              <w:spacing w:before="0"/>
              <w:ind w:firstLine="0"/>
              <w:rPr>
                <w:rFonts w:ascii="Times New Roman" w:hAnsi="Times New Roman"/>
                <w:b/>
                <w:sz w:val="22"/>
                <w:szCs w:val="22"/>
              </w:rPr>
            </w:pPr>
            <w:r w:rsidRPr="009C0E00">
              <w:rPr>
                <w:rFonts w:ascii="Times New Roman" w:hAnsi="Times New Roman"/>
                <w:b/>
                <w:sz w:val="22"/>
                <w:szCs w:val="22"/>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tcBorders>
              <w:top w:val="single" w:sz="4" w:space="0" w:color="auto"/>
              <w:left w:val="single" w:sz="4" w:space="0" w:color="auto"/>
              <w:bottom w:val="single" w:sz="4" w:space="0" w:color="auto"/>
              <w:right w:val="single" w:sz="4" w:space="0" w:color="auto"/>
            </w:tcBorders>
          </w:tcPr>
          <w:p w:rsidR="00704D8B" w:rsidRDefault="00704D8B" w:rsidP="00704D8B">
            <w:pPr>
              <w:pStyle w:val="rvps14"/>
              <w:spacing w:before="0" w:beforeAutospacing="0" w:after="0" w:afterAutospacing="0"/>
              <w:jc w:val="both"/>
              <w:rPr>
                <w:sz w:val="22"/>
                <w:szCs w:val="20"/>
                <w:lang w:val="uk-UA"/>
              </w:rPr>
            </w:pPr>
            <w:r>
              <w:rPr>
                <w:sz w:val="22"/>
                <w:szCs w:val="20"/>
                <w:lang w:val="uk-UA"/>
              </w:rPr>
              <w:t>Знання:</w:t>
            </w:r>
          </w:p>
          <w:p w:rsidR="00704D8B" w:rsidRDefault="00704D8B" w:rsidP="00704D8B">
            <w:pPr>
              <w:pStyle w:val="rvps14"/>
              <w:spacing w:before="0" w:beforeAutospacing="0" w:after="0" w:afterAutospacing="0"/>
              <w:jc w:val="both"/>
              <w:rPr>
                <w:sz w:val="22"/>
                <w:szCs w:val="20"/>
                <w:lang w:val="uk-UA"/>
              </w:rPr>
            </w:pPr>
            <w:r w:rsidRPr="009F2D0A">
              <w:rPr>
                <w:sz w:val="22"/>
                <w:szCs w:val="20"/>
                <w:lang w:val="uk-UA"/>
              </w:rPr>
              <w:t>-</w:t>
            </w:r>
            <w:r>
              <w:rPr>
                <w:sz w:val="22"/>
                <w:szCs w:val="20"/>
                <w:lang w:val="uk-UA"/>
              </w:rPr>
              <w:t xml:space="preserve"> Закону України </w:t>
            </w:r>
            <w:r w:rsidRPr="00E0282A">
              <w:rPr>
                <w:sz w:val="22"/>
                <w:szCs w:val="20"/>
                <w:lang w:val="uk-UA"/>
              </w:rPr>
              <w:t>«Про  основні засади державного                                                               нагляду (контролю) у</w:t>
            </w:r>
            <w:r>
              <w:rPr>
                <w:sz w:val="22"/>
                <w:szCs w:val="20"/>
                <w:lang w:val="uk-UA"/>
              </w:rPr>
              <w:t xml:space="preserve"> сфері господарської діяльності»;</w:t>
            </w:r>
          </w:p>
          <w:p w:rsidR="00704D8B" w:rsidRDefault="00704D8B" w:rsidP="00704D8B">
            <w:pPr>
              <w:pStyle w:val="rvps14"/>
              <w:spacing w:before="0" w:beforeAutospacing="0" w:after="0" w:afterAutospacing="0"/>
              <w:jc w:val="both"/>
              <w:rPr>
                <w:sz w:val="22"/>
                <w:szCs w:val="20"/>
                <w:lang w:val="uk-UA"/>
              </w:rPr>
            </w:pPr>
            <w:r>
              <w:rPr>
                <w:sz w:val="22"/>
                <w:szCs w:val="20"/>
                <w:lang w:val="uk-UA"/>
              </w:rPr>
              <w:t xml:space="preserve">- </w:t>
            </w:r>
            <w:r w:rsidRPr="00E0282A">
              <w:rPr>
                <w:sz w:val="22"/>
                <w:szCs w:val="20"/>
                <w:lang w:val="uk-UA"/>
              </w:rPr>
              <w:t>Закону України «Про забезпечення санітарного та епідем</w:t>
            </w:r>
            <w:r>
              <w:rPr>
                <w:sz w:val="22"/>
                <w:szCs w:val="20"/>
                <w:lang w:val="uk-UA"/>
              </w:rPr>
              <w:t>ічного благополуччя населення»;</w:t>
            </w:r>
          </w:p>
          <w:p w:rsidR="00704D8B" w:rsidRDefault="00704D8B" w:rsidP="00704D8B">
            <w:pPr>
              <w:pStyle w:val="rvps14"/>
              <w:spacing w:before="0" w:beforeAutospacing="0" w:after="0" w:afterAutospacing="0"/>
              <w:jc w:val="both"/>
              <w:rPr>
                <w:sz w:val="22"/>
                <w:szCs w:val="20"/>
                <w:lang w:val="uk-UA"/>
              </w:rPr>
            </w:pPr>
            <w:r>
              <w:rPr>
                <w:sz w:val="22"/>
                <w:szCs w:val="20"/>
                <w:lang w:val="uk-UA"/>
              </w:rPr>
              <w:t xml:space="preserve">- </w:t>
            </w:r>
            <w:r w:rsidRPr="00E0282A">
              <w:rPr>
                <w:sz w:val="22"/>
                <w:szCs w:val="20"/>
                <w:lang w:val="uk-UA"/>
              </w:rPr>
              <w:t>Кодекс</w:t>
            </w:r>
            <w:r>
              <w:rPr>
                <w:sz w:val="22"/>
                <w:szCs w:val="20"/>
                <w:lang w:val="uk-UA"/>
              </w:rPr>
              <w:t>у</w:t>
            </w:r>
            <w:r w:rsidRPr="00E0282A">
              <w:rPr>
                <w:sz w:val="22"/>
                <w:szCs w:val="20"/>
                <w:lang w:val="uk-UA"/>
              </w:rPr>
              <w:t xml:space="preserve"> України про адміністративні правопорушення,  </w:t>
            </w:r>
          </w:p>
          <w:p w:rsidR="00704D8B" w:rsidRPr="005D1BCF" w:rsidRDefault="00704D8B" w:rsidP="00704D8B">
            <w:pPr>
              <w:pStyle w:val="rvps14"/>
              <w:spacing w:before="0" w:beforeAutospacing="0" w:after="0" w:afterAutospacing="0"/>
              <w:jc w:val="both"/>
              <w:rPr>
                <w:sz w:val="22"/>
                <w:szCs w:val="20"/>
                <w:lang w:val="uk-UA"/>
              </w:rPr>
            </w:pPr>
            <w:r>
              <w:rPr>
                <w:sz w:val="22"/>
                <w:szCs w:val="20"/>
                <w:lang w:val="uk-UA"/>
              </w:rPr>
              <w:t>- інших</w:t>
            </w:r>
            <w:r w:rsidRPr="00A41BCB">
              <w:rPr>
                <w:sz w:val="22"/>
                <w:szCs w:val="20"/>
                <w:lang w:val="uk-UA"/>
              </w:rPr>
              <w:t xml:space="preserve"> законодавч</w:t>
            </w:r>
            <w:r>
              <w:rPr>
                <w:sz w:val="22"/>
                <w:szCs w:val="20"/>
                <w:lang w:val="uk-UA"/>
              </w:rPr>
              <w:t>их та нормативно-правових актів.</w:t>
            </w:r>
          </w:p>
        </w:tc>
      </w:tr>
    </w:tbl>
    <w:p w:rsidR="00823A62" w:rsidRPr="008F0DD6" w:rsidRDefault="00823A62" w:rsidP="00591845">
      <w:pPr>
        <w:tabs>
          <w:tab w:val="left" w:pos="2760"/>
        </w:tabs>
        <w:rPr>
          <w:sz w:val="22"/>
          <w:szCs w:val="22"/>
          <w:lang w:val="uk-UA"/>
        </w:rPr>
      </w:pPr>
    </w:p>
    <w:sectPr w:rsidR="00823A62" w:rsidRPr="008F0DD6" w:rsidSect="00704D8B">
      <w:pgSz w:w="11906" w:h="16838" w:code="9"/>
      <w:pgMar w:top="567"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num w:numId="1">
    <w:abstractNumId w:val="11"/>
  </w:num>
  <w:num w:numId="2">
    <w:abstractNumId w:val="7"/>
  </w:num>
  <w:num w:numId="3">
    <w:abstractNumId w:val="9"/>
  </w:num>
  <w:num w:numId="4">
    <w:abstractNumId w:val="5"/>
  </w:num>
  <w:num w:numId="5">
    <w:abstractNumId w:val="1"/>
  </w:num>
  <w:num w:numId="6">
    <w:abstractNumId w:val="2"/>
  </w:num>
  <w:num w:numId="7">
    <w:abstractNumId w:val="8"/>
  </w:num>
  <w:num w:numId="8">
    <w:abstractNumId w:val="6"/>
  </w:num>
  <w:num w:numId="9">
    <w:abstractNumId w:val="10"/>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34CC1"/>
    <w:rsid w:val="00043AFF"/>
    <w:rsid w:val="00051736"/>
    <w:rsid w:val="00054B9C"/>
    <w:rsid w:val="0006734D"/>
    <w:rsid w:val="000938E6"/>
    <w:rsid w:val="00094DCC"/>
    <w:rsid w:val="000B09BF"/>
    <w:rsid w:val="000D6D17"/>
    <w:rsid w:val="000F68D9"/>
    <w:rsid w:val="00104D84"/>
    <w:rsid w:val="00106B44"/>
    <w:rsid w:val="001126FA"/>
    <w:rsid w:val="001165CC"/>
    <w:rsid w:val="001361E4"/>
    <w:rsid w:val="00157BE1"/>
    <w:rsid w:val="0019061D"/>
    <w:rsid w:val="001C373B"/>
    <w:rsid w:val="001C79F6"/>
    <w:rsid w:val="001D1F65"/>
    <w:rsid w:val="001F56C4"/>
    <w:rsid w:val="0027618C"/>
    <w:rsid w:val="00283C85"/>
    <w:rsid w:val="002919DE"/>
    <w:rsid w:val="002B68AD"/>
    <w:rsid w:val="002C5B28"/>
    <w:rsid w:val="002E6068"/>
    <w:rsid w:val="00320F1A"/>
    <w:rsid w:val="003636E8"/>
    <w:rsid w:val="003C3941"/>
    <w:rsid w:val="003C454A"/>
    <w:rsid w:val="003D11FD"/>
    <w:rsid w:val="003D375E"/>
    <w:rsid w:val="003F6B62"/>
    <w:rsid w:val="00415FDE"/>
    <w:rsid w:val="00475FDB"/>
    <w:rsid w:val="004A0151"/>
    <w:rsid w:val="004A15D2"/>
    <w:rsid w:val="004A398A"/>
    <w:rsid w:val="004A74E4"/>
    <w:rsid w:val="004B3352"/>
    <w:rsid w:val="004B5325"/>
    <w:rsid w:val="004D19A5"/>
    <w:rsid w:val="004E4715"/>
    <w:rsid w:val="004E7AB6"/>
    <w:rsid w:val="004F5199"/>
    <w:rsid w:val="0051151F"/>
    <w:rsid w:val="0051701D"/>
    <w:rsid w:val="0055012C"/>
    <w:rsid w:val="00556315"/>
    <w:rsid w:val="00576ED7"/>
    <w:rsid w:val="00591845"/>
    <w:rsid w:val="005A3A2E"/>
    <w:rsid w:val="005B1C4F"/>
    <w:rsid w:val="005B6DFE"/>
    <w:rsid w:val="005C61E8"/>
    <w:rsid w:val="005E342B"/>
    <w:rsid w:val="005F437E"/>
    <w:rsid w:val="00620A75"/>
    <w:rsid w:val="006347E8"/>
    <w:rsid w:val="00657895"/>
    <w:rsid w:val="00661B9B"/>
    <w:rsid w:val="00680DF1"/>
    <w:rsid w:val="00683A87"/>
    <w:rsid w:val="006A3DC0"/>
    <w:rsid w:val="006A59F5"/>
    <w:rsid w:val="006C3A91"/>
    <w:rsid w:val="006E6AC3"/>
    <w:rsid w:val="00704D8B"/>
    <w:rsid w:val="00705FA0"/>
    <w:rsid w:val="00782340"/>
    <w:rsid w:val="007B04EB"/>
    <w:rsid w:val="007B0586"/>
    <w:rsid w:val="007C0A02"/>
    <w:rsid w:val="007D510D"/>
    <w:rsid w:val="007D60DB"/>
    <w:rsid w:val="00806B79"/>
    <w:rsid w:val="00823086"/>
    <w:rsid w:val="00823A62"/>
    <w:rsid w:val="00824E4C"/>
    <w:rsid w:val="00855AAB"/>
    <w:rsid w:val="008767A4"/>
    <w:rsid w:val="00892A81"/>
    <w:rsid w:val="00893A88"/>
    <w:rsid w:val="00896A5A"/>
    <w:rsid w:val="008A0571"/>
    <w:rsid w:val="008B18E3"/>
    <w:rsid w:val="008C4760"/>
    <w:rsid w:val="008D23FE"/>
    <w:rsid w:val="008E614E"/>
    <w:rsid w:val="008F0DD6"/>
    <w:rsid w:val="00916BB3"/>
    <w:rsid w:val="00936244"/>
    <w:rsid w:val="009646F6"/>
    <w:rsid w:val="0097061D"/>
    <w:rsid w:val="00972FDE"/>
    <w:rsid w:val="0097629E"/>
    <w:rsid w:val="009A4532"/>
    <w:rsid w:val="009C0E00"/>
    <w:rsid w:val="009C4C5C"/>
    <w:rsid w:val="009D7FD0"/>
    <w:rsid w:val="009F2D0A"/>
    <w:rsid w:val="00A0127D"/>
    <w:rsid w:val="00A41BCB"/>
    <w:rsid w:val="00A46DB3"/>
    <w:rsid w:val="00A60E04"/>
    <w:rsid w:val="00A84444"/>
    <w:rsid w:val="00A96CDC"/>
    <w:rsid w:val="00AB772E"/>
    <w:rsid w:val="00AC5618"/>
    <w:rsid w:val="00AD13B1"/>
    <w:rsid w:val="00B45816"/>
    <w:rsid w:val="00B627FF"/>
    <w:rsid w:val="00B630AB"/>
    <w:rsid w:val="00B65C30"/>
    <w:rsid w:val="00B81827"/>
    <w:rsid w:val="00B97779"/>
    <w:rsid w:val="00BD0B9C"/>
    <w:rsid w:val="00BD522C"/>
    <w:rsid w:val="00BD55CE"/>
    <w:rsid w:val="00BF138B"/>
    <w:rsid w:val="00C11CF9"/>
    <w:rsid w:val="00C20997"/>
    <w:rsid w:val="00C240E9"/>
    <w:rsid w:val="00C259D9"/>
    <w:rsid w:val="00C26347"/>
    <w:rsid w:val="00C43E4E"/>
    <w:rsid w:val="00C45734"/>
    <w:rsid w:val="00C6643D"/>
    <w:rsid w:val="00C85444"/>
    <w:rsid w:val="00CA0A86"/>
    <w:rsid w:val="00CB19D6"/>
    <w:rsid w:val="00CC11B0"/>
    <w:rsid w:val="00CC32FE"/>
    <w:rsid w:val="00CE4479"/>
    <w:rsid w:val="00D019A4"/>
    <w:rsid w:val="00D07FAC"/>
    <w:rsid w:val="00D13F44"/>
    <w:rsid w:val="00D16E76"/>
    <w:rsid w:val="00D270E7"/>
    <w:rsid w:val="00D42D2A"/>
    <w:rsid w:val="00D4650D"/>
    <w:rsid w:val="00D557DA"/>
    <w:rsid w:val="00D72312"/>
    <w:rsid w:val="00D7583E"/>
    <w:rsid w:val="00DB764A"/>
    <w:rsid w:val="00DC1057"/>
    <w:rsid w:val="00DC377C"/>
    <w:rsid w:val="00DD3B23"/>
    <w:rsid w:val="00DE36BD"/>
    <w:rsid w:val="00DE42C7"/>
    <w:rsid w:val="00DF7A0E"/>
    <w:rsid w:val="00E05800"/>
    <w:rsid w:val="00E114FB"/>
    <w:rsid w:val="00E22BAC"/>
    <w:rsid w:val="00E7199B"/>
    <w:rsid w:val="00E92CD5"/>
    <w:rsid w:val="00E9419F"/>
    <w:rsid w:val="00E979F6"/>
    <w:rsid w:val="00EE221C"/>
    <w:rsid w:val="00EE5CFD"/>
    <w:rsid w:val="00EE6375"/>
    <w:rsid w:val="00F45BDA"/>
    <w:rsid w:val="00F53307"/>
    <w:rsid w:val="00F5579A"/>
    <w:rsid w:val="00F62254"/>
    <w:rsid w:val="00F73105"/>
    <w:rsid w:val="00F824E3"/>
    <w:rsid w:val="00FC0FBB"/>
    <w:rsid w:val="00FC3CF6"/>
    <w:rsid w:val="00FC580D"/>
    <w:rsid w:val="00FE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828783938">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6</cp:revision>
  <cp:lastPrinted>2019-09-10T07:39:00Z</cp:lastPrinted>
  <dcterms:created xsi:type="dcterms:W3CDTF">2019-09-25T07:48:00Z</dcterms:created>
  <dcterms:modified xsi:type="dcterms:W3CDTF">2019-09-25T08:25:00Z</dcterms:modified>
</cp:coreProperties>
</file>